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9C8" w:rsidRDefault="00C459C8" w:rsidP="004609F6">
      <w:pPr>
        <w:pStyle w:val="Textkrper2"/>
        <w:spacing w:line="360" w:lineRule="auto"/>
        <w:rPr>
          <w:rFonts w:ascii="Frutiger LT 67 BoldCn" w:hAnsi="Frutiger LT 67 BoldCn" w:cs="Arial"/>
          <w:sz w:val="32"/>
          <w:szCs w:val="32"/>
        </w:rPr>
      </w:pPr>
      <w:r>
        <w:rPr>
          <w:rFonts w:ascii="Frutiger LT 67 BoldCn" w:hAnsi="Frutiger LT 67 BoldCn" w:cs="Arial"/>
          <w:sz w:val="32"/>
          <w:szCs w:val="32"/>
        </w:rPr>
        <w:t>Hausordnung</w:t>
      </w:r>
      <w:r w:rsidR="009A5446" w:rsidRPr="004609F6">
        <w:rPr>
          <w:rFonts w:ascii="Frutiger LT 67 BoldCn" w:hAnsi="Frutiger LT 67 BoldCn" w:cs="Arial"/>
          <w:sz w:val="32"/>
          <w:szCs w:val="32"/>
        </w:rPr>
        <w:t xml:space="preserve"> für Fremdfirmen</w:t>
      </w:r>
    </w:p>
    <w:p w:rsidR="00C459C8" w:rsidRPr="00697417" w:rsidRDefault="009A5446" w:rsidP="00697417">
      <w:pPr>
        <w:pStyle w:val="Textkrper2"/>
        <w:rPr>
          <w:rFonts w:ascii="Frutiger LT 67 BoldCn" w:hAnsi="Frutiger LT 67 BoldCn" w:cs="Arial"/>
          <w:sz w:val="24"/>
          <w:szCs w:val="24"/>
        </w:rPr>
      </w:pPr>
      <w:r w:rsidRPr="004609F6">
        <w:rPr>
          <w:rFonts w:ascii="Frutiger LT 67 BoldCn" w:hAnsi="Frutiger LT 67 BoldCn" w:cs="Arial"/>
          <w:sz w:val="32"/>
          <w:szCs w:val="32"/>
        </w:rPr>
        <w:t>auf dem Gelände und</w:t>
      </w:r>
      <w:r w:rsidR="00C459C8">
        <w:rPr>
          <w:rFonts w:ascii="Frutiger LT 67 BoldCn" w:hAnsi="Frutiger LT 67 BoldCn" w:cs="Arial"/>
          <w:sz w:val="32"/>
          <w:szCs w:val="32"/>
        </w:rPr>
        <w:t xml:space="preserve"> </w:t>
      </w:r>
      <w:r w:rsidRPr="004609F6">
        <w:rPr>
          <w:rFonts w:ascii="Frutiger LT 67 BoldCn" w:hAnsi="Frutiger LT 67 BoldCn" w:cs="Arial"/>
          <w:sz w:val="32"/>
          <w:szCs w:val="32"/>
        </w:rPr>
        <w:t>in den Gebäuden</w:t>
      </w:r>
      <w:r w:rsidR="00DC6F8F">
        <w:rPr>
          <w:rFonts w:ascii="Frutiger LT 67 BoldCn" w:hAnsi="Frutiger LT 67 BoldCn" w:cs="Arial"/>
          <w:sz w:val="32"/>
          <w:szCs w:val="32"/>
        </w:rPr>
        <w:br/>
      </w:r>
    </w:p>
    <w:p w:rsidR="009A5446" w:rsidRPr="00697417" w:rsidRDefault="00C459C8" w:rsidP="00697417">
      <w:pPr>
        <w:pStyle w:val="Textkrper2"/>
        <w:rPr>
          <w:rFonts w:ascii="Frutiger 57Cn" w:hAnsi="Frutiger 57Cn"/>
          <w:sz w:val="24"/>
          <w:szCs w:val="24"/>
        </w:rPr>
      </w:pPr>
      <w:r w:rsidRPr="00697417">
        <w:rPr>
          <w:rFonts w:ascii="Frutiger 57Cn" w:hAnsi="Frutiger 57Cn"/>
          <w:sz w:val="24"/>
          <w:szCs w:val="24"/>
        </w:rPr>
        <w:t>_________________________________________</w:t>
      </w:r>
    </w:p>
    <w:p w:rsidR="009A5446" w:rsidRPr="004609F6" w:rsidRDefault="009A5446">
      <w:pPr>
        <w:jc w:val="both"/>
        <w:rPr>
          <w:rFonts w:ascii="Frutiger 57Cn" w:hAnsi="Frutiger 57C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1"/>
      </w:tblGrid>
      <w:tr w:rsidR="009A5446" w:rsidRPr="004609F6">
        <w:tc>
          <w:tcPr>
            <w:tcW w:w="9001" w:type="dxa"/>
          </w:tcPr>
          <w:p w:rsidR="009A5446" w:rsidRPr="004609F6" w:rsidRDefault="009A5446">
            <w:pPr>
              <w:jc w:val="both"/>
              <w:rPr>
                <w:rFonts w:ascii="Frutiger 57Cn" w:hAnsi="Frutiger 57Cn"/>
                <w:i/>
                <w:iCs/>
                <w:sz w:val="16"/>
                <w:szCs w:val="16"/>
              </w:rPr>
            </w:pPr>
          </w:p>
          <w:p w:rsidR="00C459C8" w:rsidRPr="00DC6F8F" w:rsidRDefault="00C459C8">
            <w:pPr>
              <w:jc w:val="both"/>
              <w:rPr>
                <w:rFonts w:ascii="Frutiger LT 67 BoldCn" w:hAnsi="Frutiger LT 67 BoldCn"/>
                <w:bCs/>
                <w:iCs/>
                <w:sz w:val="24"/>
                <w:szCs w:val="24"/>
              </w:rPr>
            </w:pPr>
            <w:r w:rsidRPr="00DC6F8F">
              <w:rPr>
                <w:rFonts w:ascii="Frutiger LT 67 BoldCn" w:hAnsi="Frutiger LT 67 BoldCn"/>
                <w:bCs/>
                <w:iCs/>
                <w:sz w:val="24"/>
                <w:szCs w:val="24"/>
              </w:rPr>
              <w:t>Anschrift der Einrichtung:</w:t>
            </w:r>
          </w:p>
          <w:p w:rsidR="00C459C8" w:rsidRPr="00DC6F8F" w:rsidRDefault="00C459C8">
            <w:pPr>
              <w:jc w:val="both"/>
              <w:rPr>
                <w:rFonts w:ascii="Frutiger LT 67 BoldCn" w:hAnsi="Frutiger LT 67 BoldCn"/>
                <w:bCs/>
                <w:iCs/>
                <w:sz w:val="24"/>
                <w:szCs w:val="24"/>
              </w:rPr>
            </w:pPr>
          </w:p>
          <w:p w:rsidR="00C459C8" w:rsidRPr="00DC6F8F" w:rsidRDefault="00C459C8">
            <w:pPr>
              <w:jc w:val="both"/>
              <w:rPr>
                <w:rFonts w:ascii="Frutiger LT 67 BoldCn" w:hAnsi="Frutiger LT 67 BoldCn"/>
                <w:bCs/>
                <w:iCs/>
                <w:sz w:val="24"/>
                <w:szCs w:val="24"/>
              </w:rPr>
            </w:pPr>
          </w:p>
          <w:p w:rsidR="00C459C8" w:rsidRPr="00DC6F8F" w:rsidRDefault="00C459C8">
            <w:pPr>
              <w:jc w:val="both"/>
              <w:rPr>
                <w:rFonts w:ascii="Frutiger LT 67 BoldCn" w:hAnsi="Frutiger LT 67 BoldCn"/>
                <w:bCs/>
                <w:iCs/>
                <w:sz w:val="24"/>
                <w:szCs w:val="24"/>
              </w:rPr>
            </w:pPr>
          </w:p>
          <w:p w:rsidR="00C459C8" w:rsidRPr="00DC6F8F" w:rsidRDefault="00C459C8">
            <w:pPr>
              <w:jc w:val="both"/>
              <w:rPr>
                <w:rFonts w:ascii="Frutiger LT 67 BoldCn" w:hAnsi="Frutiger LT 67 BoldCn"/>
                <w:bCs/>
                <w:iCs/>
                <w:sz w:val="24"/>
                <w:szCs w:val="24"/>
              </w:rPr>
            </w:pPr>
          </w:p>
          <w:p w:rsidR="004609F6" w:rsidRPr="00DC6F8F" w:rsidRDefault="00C459C8" w:rsidP="00C459C8">
            <w:pPr>
              <w:jc w:val="both"/>
              <w:rPr>
                <w:rFonts w:ascii="Frutiger LT 67 BoldCn" w:hAnsi="Frutiger LT 67 BoldCn"/>
                <w:bCs/>
                <w:iCs/>
                <w:sz w:val="24"/>
                <w:szCs w:val="24"/>
              </w:rPr>
            </w:pPr>
            <w:r w:rsidRPr="00DC6F8F">
              <w:rPr>
                <w:rFonts w:ascii="Frutiger LT 67 BoldCn" w:hAnsi="Frutiger LT 67 BoldCn"/>
                <w:bCs/>
                <w:iCs/>
                <w:sz w:val="24"/>
                <w:szCs w:val="24"/>
              </w:rPr>
              <w:t xml:space="preserve">Einrichtungsleiter und </w:t>
            </w:r>
            <w:r w:rsidR="009A5446" w:rsidRPr="00DC6F8F">
              <w:rPr>
                <w:rFonts w:ascii="Frutiger LT 67 BoldCn" w:hAnsi="Frutiger LT 67 BoldCn"/>
                <w:bCs/>
                <w:iCs/>
                <w:sz w:val="24"/>
                <w:szCs w:val="24"/>
              </w:rPr>
              <w:t>Ansprechpartner</w:t>
            </w:r>
            <w:r w:rsidR="00DC6F8F">
              <w:rPr>
                <w:rFonts w:ascii="Frutiger LT 67 BoldCn" w:hAnsi="Frutiger LT 67 BoldCn"/>
                <w:bCs/>
                <w:iCs/>
                <w:sz w:val="24"/>
                <w:szCs w:val="24"/>
              </w:rPr>
              <w:t>:</w:t>
            </w:r>
          </w:p>
          <w:p w:rsidR="00C459C8" w:rsidRPr="00DC6F8F" w:rsidRDefault="00C459C8" w:rsidP="00C459C8">
            <w:pPr>
              <w:jc w:val="both"/>
              <w:rPr>
                <w:rFonts w:ascii="Frutiger LT 67 BoldCn" w:hAnsi="Frutiger LT 67 BoldCn"/>
                <w:bCs/>
                <w:iCs/>
                <w:sz w:val="24"/>
                <w:szCs w:val="24"/>
              </w:rPr>
            </w:pPr>
          </w:p>
          <w:p w:rsidR="00C459C8" w:rsidRPr="00DC6F8F" w:rsidRDefault="00C459C8" w:rsidP="00C459C8">
            <w:pPr>
              <w:jc w:val="both"/>
              <w:rPr>
                <w:rFonts w:ascii="Frutiger LT 67 BoldCn" w:hAnsi="Frutiger LT 67 BoldCn"/>
                <w:bCs/>
                <w:iCs/>
                <w:sz w:val="24"/>
                <w:szCs w:val="24"/>
              </w:rPr>
            </w:pPr>
          </w:p>
          <w:p w:rsidR="00C459C8" w:rsidRPr="00636E3C" w:rsidRDefault="00C459C8" w:rsidP="00C459C8">
            <w:pPr>
              <w:jc w:val="both"/>
              <w:rPr>
                <w:rFonts w:ascii="Frutiger LT 67 BoldCn" w:hAnsi="Frutiger LT 67 BoldCn"/>
                <w:bCs/>
                <w:iCs/>
                <w:sz w:val="24"/>
                <w:szCs w:val="24"/>
              </w:rPr>
            </w:pPr>
          </w:p>
          <w:p w:rsidR="004609F6" w:rsidRPr="00DC6F8F" w:rsidRDefault="004609F6">
            <w:pPr>
              <w:jc w:val="both"/>
              <w:rPr>
                <w:rFonts w:ascii="Frutiger LT 67 BoldCn" w:hAnsi="Frutiger LT 67 BoldCn"/>
                <w:bCs/>
                <w:iCs/>
                <w:sz w:val="24"/>
                <w:szCs w:val="24"/>
              </w:rPr>
            </w:pPr>
          </w:p>
          <w:p w:rsidR="00313F85" w:rsidRPr="00DC6F8F" w:rsidRDefault="00C459C8">
            <w:pPr>
              <w:jc w:val="both"/>
              <w:rPr>
                <w:rFonts w:ascii="Frutiger LT 67 BoldCn" w:hAnsi="Frutiger LT 67 BoldCn"/>
                <w:bCs/>
                <w:iCs/>
                <w:sz w:val="20"/>
                <w:szCs w:val="20"/>
              </w:rPr>
            </w:pPr>
            <w:r w:rsidRPr="00DC6F8F">
              <w:rPr>
                <w:rFonts w:ascii="Frutiger LT 67 BoldCn" w:hAnsi="Frutiger LT 67 BoldCn"/>
                <w:bCs/>
                <w:iCs/>
                <w:sz w:val="20"/>
                <w:szCs w:val="20"/>
              </w:rPr>
              <w:t>Stand: 0</w:t>
            </w:r>
            <w:r w:rsidR="00313F85" w:rsidRPr="00DC6F8F">
              <w:rPr>
                <w:rFonts w:ascii="Frutiger LT 67 BoldCn" w:hAnsi="Frutiger LT 67 BoldCn"/>
                <w:bCs/>
                <w:iCs/>
                <w:sz w:val="20"/>
                <w:szCs w:val="20"/>
              </w:rPr>
              <w:t>1.</w:t>
            </w:r>
            <w:r w:rsidR="00B37249">
              <w:rPr>
                <w:rFonts w:ascii="Frutiger LT 67 BoldCn" w:hAnsi="Frutiger LT 67 BoldCn"/>
                <w:bCs/>
                <w:iCs/>
                <w:sz w:val="20"/>
                <w:szCs w:val="20"/>
              </w:rPr>
              <w:t>01</w:t>
            </w:r>
            <w:r w:rsidR="00313F85" w:rsidRPr="00DC6F8F">
              <w:rPr>
                <w:rFonts w:ascii="Frutiger LT 67 BoldCn" w:hAnsi="Frutiger LT 67 BoldCn"/>
                <w:bCs/>
                <w:iCs/>
                <w:sz w:val="20"/>
                <w:szCs w:val="20"/>
              </w:rPr>
              <w:t>.201</w:t>
            </w:r>
            <w:r w:rsidR="00B37249">
              <w:rPr>
                <w:rFonts w:ascii="Frutiger LT 67 BoldCn" w:hAnsi="Frutiger LT 67 BoldCn"/>
                <w:bCs/>
                <w:iCs/>
                <w:sz w:val="20"/>
                <w:szCs w:val="20"/>
              </w:rPr>
              <w:t>8</w:t>
            </w:r>
          </w:p>
          <w:p w:rsidR="009A5446" w:rsidRPr="004609F6" w:rsidRDefault="009A5446">
            <w:pPr>
              <w:jc w:val="both"/>
              <w:rPr>
                <w:rFonts w:ascii="Frutiger 57Cn" w:hAnsi="Frutiger 57Cn"/>
                <w:sz w:val="16"/>
                <w:szCs w:val="16"/>
              </w:rPr>
            </w:pPr>
          </w:p>
        </w:tc>
      </w:tr>
    </w:tbl>
    <w:p w:rsidR="009A5446" w:rsidRPr="004609F6" w:rsidRDefault="009A5446">
      <w:pPr>
        <w:jc w:val="both"/>
        <w:rPr>
          <w:rFonts w:ascii="Frutiger 57Cn" w:hAnsi="Frutiger 57Cn" w:cs="Times New Roman"/>
        </w:rPr>
      </w:pPr>
    </w:p>
    <w:p w:rsidR="009A5446" w:rsidRPr="00C459C8" w:rsidRDefault="009A5446">
      <w:pPr>
        <w:pStyle w:val="berschrift1"/>
        <w:tabs>
          <w:tab w:val="left" w:pos="9072"/>
        </w:tabs>
        <w:rPr>
          <w:rFonts w:ascii="Frutiger LT 67 BoldCn" w:hAnsi="Frutiger LT 67 BoldCn"/>
          <w:b w:val="0"/>
          <w:sz w:val="22"/>
          <w:szCs w:val="22"/>
        </w:rPr>
      </w:pPr>
      <w:r w:rsidRPr="00C459C8">
        <w:rPr>
          <w:rFonts w:ascii="Frutiger LT 67 BoldCn" w:hAnsi="Frutiger LT 67 BoldCn"/>
          <w:b w:val="0"/>
          <w:sz w:val="22"/>
          <w:szCs w:val="22"/>
        </w:rPr>
        <w:t>Allgemeines</w:t>
      </w:r>
    </w:p>
    <w:p w:rsidR="009A5446" w:rsidRPr="004609F6" w:rsidRDefault="009A5446">
      <w:pPr>
        <w:tabs>
          <w:tab w:val="left" w:pos="9072"/>
        </w:tabs>
        <w:jc w:val="both"/>
        <w:rPr>
          <w:rFonts w:ascii="Frutiger 57Cn" w:hAnsi="Frutiger 57Cn"/>
          <w:sz w:val="16"/>
          <w:szCs w:val="16"/>
        </w:rPr>
      </w:pPr>
    </w:p>
    <w:p w:rsidR="009A5446" w:rsidRPr="00C459C8" w:rsidRDefault="009A5446">
      <w:pPr>
        <w:tabs>
          <w:tab w:val="left" w:pos="9072"/>
        </w:tabs>
        <w:jc w:val="both"/>
        <w:rPr>
          <w:rFonts w:ascii="Frutiger LT 67 BoldCn" w:hAnsi="Frutiger LT 67 BoldCn"/>
        </w:rPr>
      </w:pPr>
      <w:r w:rsidRPr="00C459C8">
        <w:rPr>
          <w:rFonts w:ascii="Frutiger LT 67 BoldCn" w:hAnsi="Frutiger LT 67 BoldCn"/>
        </w:rPr>
        <w:t xml:space="preserve">Der Auftragnehmer hat generell die für ihn zuständigen Unfallverhütungsvorschriften sowie die Brandschutz- und Umweltvorschriften zu beachten und dafür zu sorgen, dass auf dem </w:t>
      </w:r>
      <w:r w:rsidR="004609F6" w:rsidRPr="00C459C8">
        <w:rPr>
          <w:rFonts w:ascii="Frutiger LT 67 BoldCn" w:hAnsi="Frutiger LT 67 BoldCn"/>
        </w:rPr>
        <w:t xml:space="preserve">genannten </w:t>
      </w:r>
      <w:r w:rsidRPr="00C459C8">
        <w:rPr>
          <w:rFonts w:ascii="Frutiger LT 67 BoldCn" w:hAnsi="Frutiger LT 67 BoldCn"/>
        </w:rPr>
        <w:t>Gelände weder das Personal noch die Gebäude und technischen Einrichtungen gefährdet oder beschädigt werden. Er hat sich mit de</w:t>
      </w:r>
      <w:r w:rsidR="004609F6" w:rsidRPr="00C459C8">
        <w:rPr>
          <w:rFonts w:ascii="Frutiger LT 67 BoldCn" w:hAnsi="Frutiger LT 67 BoldCn"/>
        </w:rPr>
        <w:t xml:space="preserve">m </w:t>
      </w:r>
      <w:r w:rsidR="00C459C8">
        <w:rPr>
          <w:rFonts w:ascii="Frutiger LT 67 BoldCn" w:hAnsi="Frutiger LT 67 BoldCn"/>
        </w:rPr>
        <w:t>Leiter der Einrichtung</w:t>
      </w:r>
      <w:r w:rsidRPr="00C459C8">
        <w:rPr>
          <w:rFonts w:ascii="Frutiger LT 67 BoldCn" w:hAnsi="Frutiger LT 67 BoldCn"/>
        </w:rPr>
        <w:t xml:space="preserve"> in allen Fragen des technischen Ablaufes seines Auftrages sowie der Sicherheit und des Umweltschutzes zu besprechen und diese Hausordnung zu befolgen. Ausnahmen bedürfen der schriftlichen Genehmigung.</w:t>
      </w:r>
    </w:p>
    <w:p w:rsidR="00C459C8" w:rsidRDefault="00C459C8">
      <w:pPr>
        <w:tabs>
          <w:tab w:val="left" w:pos="9072"/>
        </w:tabs>
        <w:jc w:val="both"/>
        <w:rPr>
          <w:rFonts w:ascii="Frutiger 57Cn" w:hAnsi="Frutiger 57Cn"/>
        </w:rPr>
      </w:pPr>
    </w:p>
    <w:p w:rsidR="00C459C8" w:rsidRPr="00636E3C" w:rsidRDefault="00C459C8" w:rsidP="00C459C8">
      <w:pPr>
        <w:tabs>
          <w:tab w:val="left" w:pos="9072"/>
        </w:tabs>
        <w:jc w:val="both"/>
        <w:rPr>
          <w:rFonts w:ascii="Frutiger LT 57 Cn" w:hAnsi="Frutiger LT 57 Cn"/>
        </w:rPr>
      </w:pPr>
      <w:r w:rsidRPr="00636E3C">
        <w:rPr>
          <w:rFonts w:ascii="Frutiger LT 57 Cn" w:hAnsi="Frutiger LT 57 Cn"/>
        </w:rPr>
        <w:t xml:space="preserve">Der Auftragnehmer ist verpflichtet, seine Mitarbeiter mit dieser Hausordnung vertraut zu machen, zur Einhaltung anzuhalten und diese eigenverantwortlich zu überwachen. </w:t>
      </w:r>
    </w:p>
    <w:p w:rsidR="00C459C8" w:rsidRPr="00636E3C" w:rsidRDefault="00C459C8">
      <w:pPr>
        <w:tabs>
          <w:tab w:val="left" w:pos="9072"/>
        </w:tabs>
        <w:jc w:val="both"/>
        <w:rPr>
          <w:rFonts w:ascii="Frutiger LT 57 Cn" w:hAnsi="Frutiger LT 57 Cn"/>
        </w:rPr>
      </w:pPr>
    </w:p>
    <w:p w:rsidR="009A5446" w:rsidRPr="00C459C8" w:rsidRDefault="00C459C8" w:rsidP="00C459C8">
      <w:pPr>
        <w:pStyle w:val="berschrift3"/>
        <w:numPr>
          <w:ilvl w:val="0"/>
          <w:numId w:val="0"/>
        </w:numPr>
        <w:ind w:left="284" w:hanging="284"/>
        <w:rPr>
          <w:rFonts w:ascii="Frutiger LT 67 BoldCn" w:hAnsi="Frutiger LT 67 BoldCn"/>
          <w:b w:val="0"/>
          <w:sz w:val="24"/>
          <w:szCs w:val="24"/>
        </w:rPr>
      </w:pPr>
      <w:r w:rsidRPr="00C459C8">
        <w:rPr>
          <w:rFonts w:ascii="Frutiger LT 67 BoldCn" w:hAnsi="Frutiger LT 67 BoldCn"/>
          <w:b w:val="0"/>
          <w:sz w:val="24"/>
          <w:szCs w:val="24"/>
        </w:rPr>
        <w:t>A</w:t>
      </w:r>
      <w:r w:rsidRPr="00C459C8">
        <w:rPr>
          <w:rFonts w:ascii="Frutiger LT 67 BoldCn" w:hAnsi="Frutiger LT 67 BoldCn"/>
          <w:b w:val="0"/>
          <w:sz w:val="24"/>
          <w:szCs w:val="24"/>
        </w:rPr>
        <w:tab/>
      </w:r>
      <w:r w:rsidR="009A5446" w:rsidRPr="00C459C8">
        <w:rPr>
          <w:rFonts w:ascii="Frutiger LT 67 BoldCn" w:hAnsi="Frutiger LT 67 BoldCn"/>
          <w:b w:val="0"/>
          <w:sz w:val="24"/>
          <w:szCs w:val="24"/>
        </w:rPr>
        <w:t>Lieferanten sowie Auftragnehmer für Wartungs- und Instandhaltungsarbeiten</w:t>
      </w:r>
    </w:p>
    <w:p w:rsidR="009A5446" w:rsidRPr="004609F6" w:rsidRDefault="009A5446">
      <w:pPr>
        <w:jc w:val="both"/>
        <w:rPr>
          <w:rFonts w:ascii="Frutiger 57Cn" w:hAnsi="Frutiger 57Cn"/>
        </w:rPr>
      </w:pPr>
    </w:p>
    <w:p w:rsidR="009A5446" w:rsidRPr="00636E3C" w:rsidRDefault="009A5446">
      <w:pPr>
        <w:jc w:val="both"/>
        <w:rPr>
          <w:rFonts w:ascii="Frutiger LT 57 Cn" w:hAnsi="Frutiger LT 57 Cn"/>
          <w:sz w:val="24"/>
          <w:szCs w:val="24"/>
        </w:rPr>
      </w:pPr>
      <w:r w:rsidRPr="00636E3C">
        <w:rPr>
          <w:rFonts w:ascii="Frutiger LT 57 Cn" w:hAnsi="Frutiger LT 57 Cn"/>
          <w:sz w:val="24"/>
          <w:szCs w:val="24"/>
        </w:rPr>
        <w:t>Lieferanten sowie Wartungs- und Instandhaltungs-Dienstleister müssen sich bei</w:t>
      </w:r>
      <w:r w:rsidR="00196DCC" w:rsidRPr="00636E3C">
        <w:rPr>
          <w:rFonts w:ascii="Frutiger LT 57 Cn" w:hAnsi="Frutiger LT 57 Cn"/>
          <w:sz w:val="24"/>
          <w:szCs w:val="24"/>
        </w:rPr>
        <w:t xml:space="preserve">m genannten </w:t>
      </w:r>
      <w:r w:rsidR="00B37249" w:rsidRPr="00636E3C">
        <w:rPr>
          <w:rFonts w:ascii="Frutiger LT 57 Cn" w:hAnsi="Frutiger LT 57 Cn"/>
          <w:sz w:val="24"/>
          <w:szCs w:val="24"/>
        </w:rPr>
        <w:t>Ansprechpartner</w:t>
      </w:r>
      <w:r w:rsidR="00C459C8" w:rsidRPr="00636E3C">
        <w:rPr>
          <w:rFonts w:ascii="Frutiger LT 57 Cn" w:hAnsi="Frutiger LT 57 Cn"/>
          <w:sz w:val="24"/>
          <w:szCs w:val="24"/>
        </w:rPr>
        <w:t xml:space="preserve"> der Einrichtung</w:t>
      </w:r>
      <w:r w:rsidRPr="00636E3C">
        <w:rPr>
          <w:rFonts w:ascii="Frutiger LT 57 Cn" w:hAnsi="Frutiger LT 57 Cn"/>
          <w:sz w:val="24"/>
          <w:szCs w:val="24"/>
        </w:rPr>
        <w:t xml:space="preserve"> anmelden (mit Name und Anzahl der Mitarbeiter vor Ort) und sind verpflichtet, sich auf dem Gelände umweltbewusst zu verhalten. Dies betrifft insbesondere:</w:t>
      </w:r>
    </w:p>
    <w:p w:rsidR="009A5446" w:rsidRPr="00636E3C" w:rsidRDefault="009A5446">
      <w:pPr>
        <w:jc w:val="both"/>
        <w:rPr>
          <w:rFonts w:ascii="Frutiger LT 57 Cn" w:hAnsi="Frutiger LT 57 Cn"/>
          <w:sz w:val="24"/>
          <w:szCs w:val="24"/>
        </w:rPr>
      </w:pPr>
    </w:p>
    <w:p w:rsidR="009A5446" w:rsidRPr="00636E3C" w:rsidRDefault="009A5446">
      <w:pPr>
        <w:numPr>
          <w:ilvl w:val="0"/>
          <w:numId w:val="15"/>
        </w:numPr>
        <w:tabs>
          <w:tab w:val="clear" w:pos="2511"/>
          <w:tab w:val="num" w:pos="375"/>
        </w:tabs>
        <w:ind w:left="375"/>
        <w:jc w:val="both"/>
        <w:rPr>
          <w:rFonts w:ascii="Frutiger LT 57 Cn" w:hAnsi="Frutiger LT 57 Cn"/>
          <w:sz w:val="24"/>
          <w:szCs w:val="24"/>
        </w:rPr>
      </w:pPr>
      <w:r w:rsidRPr="00636E3C">
        <w:rPr>
          <w:rFonts w:ascii="Frutiger LT 57 Cn" w:hAnsi="Frutiger LT 57 Cn"/>
          <w:sz w:val="24"/>
          <w:szCs w:val="24"/>
        </w:rPr>
        <w:t>das Freihalten von Durchfahrten sowie Flucht- und Rettungswegen</w:t>
      </w:r>
    </w:p>
    <w:p w:rsidR="009A5446" w:rsidRPr="00636E3C" w:rsidRDefault="009A5446">
      <w:pPr>
        <w:numPr>
          <w:ilvl w:val="0"/>
          <w:numId w:val="15"/>
        </w:numPr>
        <w:tabs>
          <w:tab w:val="clear" w:pos="2511"/>
          <w:tab w:val="num" w:pos="375"/>
        </w:tabs>
        <w:ind w:left="375"/>
        <w:jc w:val="both"/>
        <w:rPr>
          <w:rFonts w:ascii="Frutiger LT 57 Cn" w:hAnsi="Frutiger LT 57 Cn"/>
          <w:sz w:val="24"/>
          <w:szCs w:val="24"/>
        </w:rPr>
      </w:pPr>
      <w:r w:rsidRPr="00636E3C">
        <w:rPr>
          <w:rFonts w:ascii="Frutiger LT 57 Cn" w:hAnsi="Frutiger LT 57 Cn"/>
          <w:sz w:val="24"/>
          <w:szCs w:val="24"/>
        </w:rPr>
        <w:t>die Einhaltung des generellen Rauchverbotes bei allen feuergefährlichen Arbeiten</w:t>
      </w:r>
    </w:p>
    <w:p w:rsidR="009A5446" w:rsidRPr="00636E3C" w:rsidRDefault="009A5446">
      <w:pPr>
        <w:numPr>
          <w:ilvl w:val="0"/>
          <w:numId w:val="15"/>
        </w:numPr>
        <w:tabs>
          <w:tab w:val="clear" w:pos="2511"/>
          <w:tab w:val="num" w:pos="375"/>
        </w:tabs>
        <w:ind w:left="375"/>
        <w:jc w:val="both"/>
        <w:rPr>
          <w:rFonts w:ascii="Frutiger LT 57 Cn" w:hAnsi="Frutiger LT 57 Cn"/>
          <w:sz w:val="24"/>
          <w:szCs w:val="24"/>
        </w:rPr>
      </w:pPr>
      <w:r w:rsidRPr="00636E3C">
        <w:rPr>
          <w:rFonts w:ascii="Frutiger LT 57 Cn" w:hAnsi="Frutiger LT 57 Cn"/>
          <w:sz w:val="24"/>
          <w:szCs w:val="24"/>
        </w:rPr>
        <w:t xml:space="preserve">die Einhaltung der Geschwindigkeitsbegrenzung auf dem Gelände von 20 km/h </w:t>
      </w:r>
    </w:p>
    <w:p w:rsidR="009A5446" w:rsidRPr="00636E3C" w:rsidRDefault="009A5446">
      <w:pPr>
        <w:numPr>
          <w:ilvl w:val="0"/>
          <w:numId w:val="15"/>
        </w:numPr>
        <w:tabs>
          <w:tab w:val="clear" w:pos="2511"/>
          <w:tab w:val="num" w:pos="375"/>
        </w:tabs>
        <w:ind w:left="375"/>
        <w:jc w:val="both"/>
        <w:rPr>
          <w:rFonts w:ascii="Frutiger LT 57 Cn" w:hAnsi="Frutiger LT 57 Cn"/>
          <w:sz w:val="24"/>
          <w:szCs w:val="24"/>
        </w:rPr>
      </w:pPr>
      <w:r w:rsidRPr="00636E3C">
        <w:rPr>
          <w:rFonts w:ascii="Frutiger LT 57 Cn" w:hAnsi="Frutiger LT 57 Cn"/>
          <w:sz w:val="24"/>
          <w:szCs w:val="24"/>
        </w:rPr>
        <w:t>die Vermeidung von ungesichertem Abstellen von Gefahrstoffen / Gefahrgut</w:t>
      </w:r>
    </w:p>
    <w:p w:rsidR="009A5446" w:rsidRPr="00636E3C" w:rsidRDefault="009A5446">
      <w:pPr>
        <w:numPr>
          <w:ilvl w:val="0"/>
          <w:numId w:val="15"/>
        </w:numPr>
        <w:tabs>
          <w:tab w:val="clear" w:pos="2511"/>
          <w:tab w:val="num" w:pos="375"/>
        </w:tabs>
        <w:ind w:left="375"/>
        <w:jc w:val="both"/>
        <w:rPr>
          <w:rFonts w:ascii="Frutiger LT 57 Cn" w:hAnsi="Frutiger LT 57 Cn"/>
          <w:sz w:val="24"/>
          <w:szCs w:val="24"/>
        </w:rPr>
      </w:pPr>
      <w:r w:rsidRPr="00636E3C">
        <w:rPr>
          <w:rFonts w:ascii="Frutiger LT 57 Cn" w:hAnsi="Frutiger LT 57 Cn"/>
          <w:sz w:val="24"/>
          <w:szCs w:val="24"/>
        </w:rPr>
        <w:t xml:space="preserve">die </w:t>
      </w:r>
      <w:r w:rsidR="00C459C8" w:rsidRPr="00636E3C">
        <w:rPr>
          <w:rFonts w:ascii="Frutiger LT 57 Cn" w:hAnsi="Frutiger LT 57 Cn"/>
          <w:sz w:val="24"/>
          <w:szCs w:val="24"/>
        </w:rPr>
        <w:t>Rück</w:t>
      </w:r>
      <w:r w:rsidRPr="00636E3C">
        <w:rPr>
          <w:rFonts w:ascii="Frutiger LT 57 Cn" w:hAnsi="Frutiger LT 57 Cn"/>
          <w:sz w:val="24"/>
          <w:szCs w:val="24"/>
        </w:rPr>
        <w:t xml:space="preserve">nahme von Verpackungen, soweit dies vereinbart wurde </w:t>
      </w:r>
    </w:p>
    <w:p w:rsidR="009A5446" w:rsidRPr="00636E3C" w:rsidRDefault="009A5446">
      <w:pPr>
        <w:numPr>
          <w:ilvl w:val="0"/>
          <w:numId w:val="15"/>
        </w:numPr>
        <w:tabs>
          <w:tab w:val="clear" w:pos="2511"/>
          <w:tab w:val="num" w:pos="375"/>
        </w:tabs>
        <w:ind w:left="375"/>
        <w:jc w:val="both"/>
        <w:rPr>
          <w:rFonts w:ascii="Frutiger LT 57 Cn" w:hAnsi="Frutiger LT 57 Cn"/>
          <w:sz w:val="24"/>
          <w:szCs w:val="24"/>
        </w:rPr>
      </w:pPr>
      <w:r w:rsidRPr="00636E3C">
        <w:rPr>
          <w:rFonts w:ascii="Frutiger LT 57 Cn" w:hAnsi="Frutiger LT 57 Cn"/>
          <w:sz w:val="24"/>
          <w:szCs w:val="24"/>
        </w:rPr>
        <w:t>die Mitnahme von evtl. angefallenen Abfällen aus der Anlieferung, Wartung oder Instandhaltung</w:t>
      </w:r>
    </w:p>
    <w:p w:rsidR="009A5446" w:rsidRPr="00636E3C" w:rsidRDefault="009A5446">
      <w:pPr>
        <w:numPr>
          <w:ilvl w:val="0"/>
          <w:numId w:val="15"/>
        </w:numPr>
        <w:tabs>
          <w:tab w:val="clear" w:pos="2511"/>
          <w:tab w:val="num" w:pos="375"/>
        </w:tabs>
        <w:ind w:left="375"/>
        <w:jc w:val="both"/>
        <w:rPr>
          <w:rFonts w:ascii="Frutiger LT 57 Cn" w:hAnsi="Frutiger LT 57 Cn"/>
          <w:bCs/>
          <w:sz w:val="24"/>
          <w:szCs w:val="24"/>
        </w:rPr>
      </w:pPr>
      <w:r w:rsidRPr="00636E3C">
        <w:rPr>
          <w:rFonts w:ascii="Frutiger LT 57 Cn" w:hAnsi="Frutiger LT 57 Cn"/>
          <w:bCs/>
          <w:sz w:val="24"/>
          <w:szCs w:val="24"/>
        </w:rPr>
        <w:t xml:space="preserve">siehe auch Punkt </w:t>
      </w:r>
      <w:r w:rsidR="00196DCC" w:rsidRPr="00636E3C">
        <w:rPr>
          <w:rFonts w:ascii="Frutiger LT 57 Cn" w:hAnsi="Frutiger LT 57 Cn"/>
          <w:bCs/>
          <w:sz w:val="24"/>
          <w:szCs w:val="24"/>
        </w:rPr>
        <w:t>C</w:t>
      </w:r>
      <w:r w:rsidRPr="00636E3C">
        <w:rPr>
          <w:rFonts w:ascii="Frutiger LT 57 Cn" w:hAnsi="Frutiger LT 57 Cn"/>
          <w:bCs/>
          <w:sz w:val="24"/>
          <w:szCs w:val="24"/>
        </w:rPr>
        <w:t>)!</w:t>
      </w:r>
    </w:p>
    <w:p w:rsidR="00697417" w:rsidRDefault="00697417">
      <w:pPr>
        <w:widowControl/>
        <w:spacing w:after="160" w:line="259" w:lineRule="auto"/>
        <w:rPr>
          <w:rFonts w:ascii="Frutiger 57Cn" w:hAnsi="Frutiger 57Cn"/>
        </w:rPr>
      </w:pPr>
      <w:r>
        <w:rPr>
          <w:rFonts w:ascii="Frutiger 57Cn" w:hAnsi="Frutiger 57Cn"/>
        </w:rPr>
        <w:br w:type="page"/>
      </w:r>
    </w:p>
    <w:p w:rsidR="009A5446" w:rsidRPr="004609F6" w:rsidRDefault="009A5446">
      <w:pPr>
        <w:jc w:val="both"/>
        <w:rPr>
          <w:rFonts w:ascii="Frutiger 57Cn" w:hAnsi="Frutiger 57Cn"/>
        </w:rPr>
      </w:pPr>
    </w:p>
    <w:p w:rsidR="009A5446" w:rsidRPr="00C459C8" w:rsidRDefault="00196DCC">
      <w:pPr>
        <w:pStyle w:val="berschrift2"/>
        <w:rPr>
          <w:rFonts w:ascii="Frutiger LT 67 BoldCn" w:hAnsi="Frutiger LT 67 BoldCn"/>
          <w:sz w:val="24"/>
          <w:szCs w:val="24"/>
          <w:u w:val="single"/>
        </w:rPr>
      </w:pPr>
      <w:r w:rsidRPr="00C459C8">
        <w:rPr>
          <w:rFonts w:ascii="Frutiger LT 67 BoldCn" w:hAnsi="Frutiger LT 67 BoldCn"/>
          <w:sz w:val="24"/>
          <w:szCs w:val="24"/>
        </w:rPr>
        <w:t>B</w:t>
      </w:r>
      <w:r w:rsidR="009A5446" w:rsidRPr="00C459C8">
        <w:rPr>
          <w:rFonts w:ascii="Frutiger LT 67 BoldCn" w:hAnsi="Frutiger LT 67 BoldCn"/>
          <w:sz w:val="24"/>
          <w:szCs w:val="24"/>
        </w:rPr>
        <w:t xml:space="preserve">  </w:t>
      </w:r>
      <w:r w:rsidR="009A5446" w:rsidRPr="00C459C8">
        <w:rPr>
          <w:rFonts w:ascii="Frutiger LT 67 BoldCn" w:hAnsi="Frutiger LT 67 BoldCn"/>
          <w:b w:val="0"/>
          <w:sz w:val="24"/>
          <w:szCs w:val="24"/>
        </w:rPr>
        <w:t>Auftragnehmer für Bauarbeiten</w:t>
      </w:r>
      <w:r w:rsidR="009A5446" w:rsidRPr="00C459C8">
        <w:rPr>
          <w:rFonts w:ascii="Frutiger LT 67 BoldCn" w:hAnsi="Frutiger LT 67 BoldCn"/>
          <w:sz w:val="24"/>
          <w:szCs w:val="24"/>
          <w:u w:val="single"/>
        </w:rPr>
        <w:t xml:space="preserve"> </w:t>
      </w:r>
    </w:p>
    <w:p w:rsidR="009A5446" w:rsidRPr="004609F6" w:rsidRDefault="009A5446">
      <w:pPr>
        <w:pStyle w:val="Textkrper"/>
        <w:rPr>
          <w:rFonts w:ascii="Frutiger 57Cn" w:hAnsi="Frutiger 57Cn"/>
        </w:rPr>
      </w:pPr>
    </w:p>
    <w:p w:rsidR="009A5446" w:rsidRPr="00636E3C" w:rsidRDefault="009A5446">
      <w:pPr>
        <w:pStyle w:val="Textkrper"/>
        <w:rPr>
          <w:rFonts w:ascii="Frutiger LT 57 Cn" w:hAnsi="Frutiger LT 57 Cn"/>
          <w:sz w:val="24"/>
          <w:szCs w:val="24"/>
        </w:rPr>
      </w:pPr>
      <w:r w:rsidRPr="00636E3C">
        <w:rPr>
          <w:rFonts w:ascii="Frutiger LT 57 Cn" w:hAnsi="Frutiger LT 57 Cn"/>
          <w:sz w:val="24"/>
          <w:szCs w:val="24"/>
        </w:rPr>
        <w:t>Der Auftragnehmer für Bauarbeiten hat grundsätzlich u.a. folgende Sicherheitsauflagen zu befolgen:</w:t>
      </w:r>
    </w:p>
    <w:p w:rsidR="009A5446" w:rsidRPr="00636E3C" w:rsidRDefault="009A5446">
      <w:pPr>
        <w:jc w:val="both"/>
        <w:rPr>
          <w:rFonts w:ascii="Frutiger LT 57 Cn" w:hAnsi="Frutiger LT 57 Cn"/>
          <w:sz w:val="24"/>
          <w:szCs w:val="24"/>
        </w:rPr>
      </w:pPr>
    </w:p>
    <w:p w:rsidR="009A5446" w:rsidRPr="00636E3C" w:rsidRDefault="009A5446" w:rsidP="00196DCC">
      <w:pPr>
        <w:numPr>
          <w:ilvl w:val="0"/>
          <w:numId w:val="17"/>
        </w:numPr>
        <w:tabs>
          <w:tab w:val="clear" w:pos="2511"/>
          <w:tab w:val="num" w:pos="375"/>
        </w:tabs>
        <w:ind w:left="375"/>
        <w:jc w:val="both"/>
        <w:rPr>
          <w:rFonts w:ascii="Frutiger LT 57 Cn" w:hAnsi="Frutiger LT 57 Cn"/>
          <w:sz w:val="24"/>
          <w:szCs w:val="24"/>
        </w:rPr>
      </w:pPr>
      <w:r w:rsidRPr="00636E3C">
        <w:rPr>
          <w:rFonts w:ascii="Frutiger LT 57 Cn" w:hAnsi="Frutiger LT 57 Cn"/>
          <w:sz w:val="24"/>
          <w:szCs w:val="24"/>
        </w:rPr>
        <w:t xml:space="preserve">Benennung </w:t>
      </w:r>
      <w:r w:rsidR="00196DCC" w:rsidRPr="00636E3C">
        <w:rPr>
          <w:rFonts w:ascii="Frutiger LT 57 Cn" w:hAnsi="Frutiger LT 57 Cn"/>
          <w:sz w:val="24"/>
          <w:szCs w:val="24"/>
        </w:rPr>
        <w:t xml:space="preserve">und Registrierung </w:t>
      </w:r>
      <w:r w:rsidRPr="00636E3C">
        <w:rPr>
          <w:rFonts w:ascii="Frutiger LT 57 Cn" w:hAnsi="Frutiger LT 57 Cn"/>
          <w:sz w:val="24"/>
          <w:szCs w:val="24"/>
        </w:rPr>
        <w:t>eines verantwortlichen Bauleiters / Fachbauleiters</w:t>
      </w:r>
      <w:r w:rsidR="00196DCC" w:rsidRPr="00636E3C">
        <w:rPr>
          <w:rFonts w:ascii="Frutiger LT 57 Cn" w:hAnsi="Frutiger LT 57 Cn"/>
          <w:sz w:val="24"/>
          <w:szCs w:val="24"/>
        </w:rPr>
        <w:t xml:space="preserve"> mit</w:t>
      </w:r>
      <w:r w:rsidRPr="00636E3C">
        <w:rPr>
          <w:rFonts w:ascii="Frutiger LT 57 Cn" w:hAnsi="Frutiger LT 57 Cn"/>
          <w:sz w:val="24"/>
          <w:szCs w:val="24"/>
        </w:rPr>
        <w:t xml:space="preserve"> Name</w:t>
      </w:r>
      <w:r w:rsidR="00196DCC" w:rsidRPr="00636E3C">
        <w:rPr>
          <w:rFonts w:ascii="Frutiger LT 57 Cn" w:hAnsi="Frutiger LT 57 Cn"/>
          <w:sz w:val="24"/>
          <w:szCs w:val="24"/>
        </w:rPr>
        <w:t>n</w:t>
      </w:r>
      <w:r w:rsidRPr="00636E3C">
        <w:rPr>
          <w:rFonts w:ascii="Frutiger LT 57 Cn" w:hAnsi="Frutiger LT 57 Cn"/>
          <w:sz w:val="24"/>
          <w:szCs w:val="24"/>
        </w:rPr>
        <w:t xml:space="preserve"> </w:t>
      </w:r>
      <w:r w:rsidR="00196DCC" w:rsidRPr="00636E3C">
        <w:rPr>
          <w:rFonts w:ascii="Frutiger LT 57 Cn" w:hAnsi="Frutiger LT 57 Cn"/>
          <w:sz w:val="24"/>
          <w:szCs w:val="24"/>
        </w:rPr>
        <w:t>und</w:t>
      </w:r>
      <w:r w:rsidRPr="00636E3C">
        <w:rPr>
          <w:rFonts w:ascii="Frutiger LT 57 Cn" w:hAnsi="Frutiger LT 57 Cn"/>
          <w:sz w:val="24"/>
          <w:szCs w:val="24"/>
        </w:rPr>
        <w:t xml:space="preserve"> Angabe der Anzahl der Mitarbeiter vor Ort </w:t>
      </w:r>
      <w:r w:rsidR="00196DCC" w:rsidRPr="00636E3C">
        <w:rPr>
          <w:rFonts w:ascii="Frutiger LT 57 Cn" w:hAnsi="Frutiger LT 57 Cn"/>
          <w:sz w:val="24"/>
          <w:szCs w:val="24"/>
        </w:rPr>
        <w:t>sowie</w:t>
      </w:r>
      <w:r w:rsidRPr="00636E3C">
        <w:rPr>
          <w:rFonts w:ascii="Frutiger LT 57 Cn" w:hAnsi="Frutiger LT 57 Cn"/>
          <w:sz w:val="24"/>
          <w:szCs w:val="24"/>
        </w:rPr>
        <w:t xml:space="preserve"> der Kennzeichen der Kraftfahrzeuge.</w:t>
      </w:r>
    </w:p>
    <w:p w:rsidR="009A5446" w:rsidRPr="00636E3C" w:rsidRDefault="009A5446">
      <w:pPr>
        <w:numPr>
          <w:ilvl w:val="0"/>
          <w:numId w:val="17"/>
        </w:numPr>
        <w:tabs>
          <w:tab w:val="clear" w:pos="2511"/>
          <w:tab w:val="num" w:pos="375"/>
        </w:tabs>
        <w:ind w:left="375"/>
        <w:jc w:val="both"/>
        <w:rPr>
          <w:rFonts w:ascii="Frutiger LT 57 Cn" w:hAnsi="Frutiger LT 57 Cn"/>
          <w:sz w:val="24"/>
          <w:szCs w:val="24"/>
        </w:rPr>
      </w:pPr>
      <w:r w:rsidRPr="00636E3C">
        <w:rPr>
          <w:rFonts w:ascii="Frutiger LT 57 Cn" w:hAnsi="Frutiger LT 57 Cn"/>
          <w:sz w:val="24"/>
          <w:szCs w:val="24"/>
        </w:rPr>
        <w:t xml:space="preserve">Bekanntgabe der Baustelle und Benennung des </w:t>
      </w:r>
      <w:r w:rsidR="00DE183D" w:rsidRPr="00636E3C">
        <w:rPr>
          <w:rFonts w:ascii="Frutiger LT 57 Cn" w:hAnsi="Frutiger LT 57 Cn"/>
          <w:sz w:val="24"/>
          <w:szCs w:val="24"/>
        </w:rPr>
        <w:t>SiGeKo (Koordinator für Sicherheit, Umweltschutz und Gesundheitsschutz auf Baustellen)</w:t>
      </w:r>
      <w:r w:rsidRPr="00636E3C">
        <w:rPr>
          <w:rFonts w:ascii="Frutiger LT 57 Cn" w:hAnsi="Frutiger LT 57 Cn"/>
          <w:sz w:val="24"/>
          <w:szCs w:val="24"/>
        </w:rPr>
        <w:t>. D</w:t>
      </w:r>
      <w:r w:rsidR="00196DCC" w:rsidRPr="00636E3C">
        <w:rPr>
          <w:rFonts w:ascii="Frutiger LT 57 Cn" w:hAnsi="Frutiger LT 57 Cn"/>
          <w:sz w:val="24"/>
          <w:szCs w:val="24"/>
        </w:rPr>
        <w:t>er</w:t>
      </w:r>
      <w:r w:rsidRPr="00636E3C">
        <w:rPr>
          <w:rFonts w:ascii="Frutiger LT 57 Cn" w:hAnsi="Frutiger LT 57 Cn"/>
          <w:sz w:val="24"/>
          <w:szCs w:val="24"/>
        </w:rPr>
        <w:t xml:space="preserve"> Ansprechpartner ha</w:t>
      </w:r>
      <w:r w:rsidR="00196DCC" w:rsidRPr="00636E3C">
        <w:rPr>
          <w:rFonts w:ascii="Frutiger LT 57 Cn" w:hAnsi="Frutiger LT 57 Cn"/>
          <w:sz w:val="24"/>
          <w:szCs w:val="24"/>
        </w:rPr>
        <w:t>t</w:t>
      </w:r>
      <w:r w:rsidRPr="00636E3C">
        <w:rPr>
          <w:rFonts w:ascii="Frutiger LT 57 Cn" w:hAnsi="Frutiger LT 57 Cn"/>
          <w:sz w:val="24"/>
          <w:szCs w:val="24"/>
        </w:rPr>
        <w:t xml:space="preserve"> Anweisung, der Fremdfirma den Einlass zu verweigern, wenn die Angaben nicht gemacht werden können.</w:t>
      </w:r>
    </w:p>
    <w:p w:rsidR="009A5446" w:rsidRPr="00636E3C" w:rsidRDefault="009A5446">
      <w:pPr>
        <w:numPr>
          <w:ilvl w:val="0"/>
          <w:numId w:val="17"/>
        </w:numPr>
        <w:tabs>
          <w:tab w:val="clear" w:pos="2511"/>
          <w:tab w:val="num" w:pos="375"/>
        </w:tabs>
        <w:ind w:left="375"/>
        <w:jc w:val="both"/>
        <w:rPr>
          <w:rFonts w:ascii="Frutiger LT 57 Cn" w:hAnsi="Frutiger LT 57 Cn"/>
          <w:sz w:val="24"/>
          <w:szCs w:val="24"/>
        </w:rPr>
      </w:pPr>
      <w:r w:rsidRPr="00636E3C">
        <w:rPr>
          <w:rFonts w:ascii="Frutiger LT 57 Cn" w:hAnsi="Frutiger LT 57 Cn"/>
          <w:sz w:val="24"/>
          <w:szCs w:val="24"/>
        </w:rPr>
        <w:t xml:space="preserve">Bei der Ausfahrt hat sich der Bauleiter </w:t>
      </w:r>
      <w:r w:rsidR="00196DCC" w:rsidRPr="00636E3C">
        <w:rPr>
          <w:rFonts w:ascii="Frutiger LT 57 Cn" w:hAnsi="Frutiger LT 57 Cn"/>
          <w:sz w:val="24"/>
          <w:szCs w:val="24"/>
        </w:rPr>
        <w:t>beim</w:t>
      </w:r>
      <w:r w:rsidRPr="00636E3C">
        <w:rPr>
          <w:rFonts w:ascii="Frutiger LT 57 Cn" w:hAnsi="Frutiger LT 57 Cn"/>
          <w:sz w:val="24"/>
          <w:szCs w:val="24"/>
        </w:rPr>
        <w:t xml:space="preserve"> </w:t>
      </w:r>
      <w:r w:rsidR="00B37249" w:rsidRPr="00636E3C">
        <w:rPr>
          <w:rFonts w:ascii="Frutiger LT 57 Cn" w:hAnsi="Frutiger LT 57 Cn"/>
          <w:sz w:val="24"/>
          <w:szCs w:val="24"/>
        </w:rPr>
        <w:t>Ansprechpartner</w:t>
      </w:r>
      <w:r w:rsidR="00C459C8" w:rsidRPr="00636E3C">
        <w:rPr>
          <w:rFonts w:ascii="Frutiger LT 57 Cn" w:hAnsi="Frutiger LT 57 Cn"/>
          <w:sz w:val="24"/>
          <w:szCs w:val="24"/>
        </w:rPr>
        <w:t xml:space="preserve"> der Einrichtung</w:t>
      </w:r>
      <w:r w:rsidRPr="00636E3C">
        <w:rPr>
          <w:rFonts w:ascii="Frutiger LT 57 Cn" w:hAnsi="Frutiger LT 57 Cn"/>
          <w:sz w:val="24"/>
          <w:szCs w:val="24"/>
        </w:rPr>
        <w:t xml:space="preserve"> das Verlassen zu quittieren. Mit seiner Unterschrift bestätigt er, dass die Arbeiten an dem jeweiligen Tag beendet sind und alle seine Mitarbeiter das </w:t>
      </w:r>
      <w:r w:rsidR="00196DCC" w:rsidRPr="00636E3C">
        <w:rPr>
          <w:rFonts w:ascii="Frutiger LT 57 Cn" w:hAnsi="Frutiger LT 57 Cn"/>
          <w:sz w:val="24"/>
          <w:szCs w:val="24"/>
        </w:rPr>
        <w:t>Gebäude und das Gelände</w:t>
      </w:r>
      <w:r w:rsidRPr="00636E3C">
        <w:rPr>
          <w:rFonts w:ascii="Frutiger LT 57 Cn" w:hAnsi="Frutiger LT 57 Cn"/>
          <w:sz w:val="24"/>
          <w:szCs w:val="24"/>
        </w:rPr>
        <w:t xml:space="preserve"> verlassen haben.</w:t>
      </w:r>
    </w:p>
    <w:p w:rsidR="009A5446" w:rsidRPr="00636E3C" w:rsidRDefault="009A5446">
      <w:pPr>
        <w:numPr>
          <w:ilvl w:val="0"/>
          <w:numId w:val="17"/>
        </w:numPr>
        <w:tabs>
          <w:tab w:val="clear" w:pos="2511"/>
          <w:tab w:val="num" w:pos="375"/>
        </w:tabs>
        <w:ind w:left="375"/>
        <w:jc w:val="both"/>
        <w:rPr>
          <w:rFonts w:ascii="Frutiger LT 57 Cn" w:hAnsi="Frutiger LT 57 Cn"/>
          <w:sz w:val="24"/>
          <w:szCs w:val="24"/>
        </w:rPr>
      </w:pPr>
      <w:r w:rsidRPr="00636E3C">
        <w:rPr>
          <w:rFonts w:ascii="Frutiger LT 57 Cn" w:hAnsi="Frutiger LT 57 Cn"/>
          <w:sz w:val="24"/>
          <w:szCs w:val="24"/>
        </w:rPr>
        <w:t>Bei Materialanlieferung durch eigene Fahrzeuge des Auftragnehmers oder von Drittfirmen müssen Angaben zur Baustelle gemacht werden. Die Fahrer müssen Angaben über die Ladung - insbesondere bei Gefahrstoffen - machen.</w:t>
      </w:r>
    </w:p>
    <w:p w:rsidR="009A5446" w:rsidRPr="00636E3C" w:rsidRDefault="009A5446">
      <w:pPr>
        <w:numPr>
          <w:ilvl w:val="0"/>
          <w:numId w:val="17"/>
        </w:numPr>
        <w:tabs>
          <w:tab w:val="clear" w:pos="2511"/>
          <w:tab w:val="num" w:pos="375"/>
        </w:tabs>
        <w:ind w:left="375"/>
        <w:jc w:val="both"/>
        <w:rPr>
          <w:rFonts w:ascii="Frutiger LT 57 Cn" w:hAnsi="Frutiger LT 57 Cn"/>
          <w:sz w:val="24"/>
          <w:szCs w:val="24"/>
        </w:rPr>
      </w:pPr>
      <w:r w:rsidRPr="00636E3C">
        <w:rPr>
          <w:rFonts w:ascii="Frutiger LT 57 Cn" w:hAnsi="Frutiger LT 57 Cn"/>
          <w:sz w:val="24"/>
          <w:szCs w:val="24"/>
        </w:rPr>
        <w:t xml:space="preserve">Außerdem ist es nicht gestattet, Gefahrgut (z. B. nach GGVSE, Gefahrgutverordnung Straße und Eisenbahn), das von oder für andere Baustellen bestimmt ist, einzuführen. </w:t>
      </w:r>
    </w:p>
    <w:p w:rsidR="009A5446" w:rsidRPr="00636E3C" w:rsidRDefault="00196DCC">
      <w:pPr>
        <w:numPr>
          <w:ilvl w:val="0"/>
          <w:numId w:val="17"/>
        </w:numPr>
        <w:tabs>
          <w:tab w:val="clear" w:pos="2511"/>
          <w:tab w:val="num" w:pos="375"/>
        </w:tabs>
        <w:ind w:left="375"/>
        <w:jc w:val="both"/>
        <w:rPr>
          <w:rFonts w:ascii="Frutiger LT 57 Cn" w:hAnsi="Frutiger LT 57 Cn"/>
          <w:sz w:val="24"/>
          <w:szCs w:val="24"/>
        </w:rPr>
      </w:pPr>
      <w:r w:rsidRPr="00636E3C">
        <w:rPr>
          <w:rFonts w:ascii="Frutiger LT 57 Cn" w:hAnsi="Frutiger LT 57 Cn"/>
          <w:sz w:val="24"/>
          <w:szCs w:val="24"/>
        </w:rPr>
        <w:t xml:space="preserve">Der </w:t>
      </w:r>
      <w:r w:rsidR="00C459C8" w:rsidRPr="00636E3C">
        <w:rPr>
          <w:rFonts w:ascii="Frutiger LT 57 Cn" w:hAnsi="Frutiger LT 57 Cn"/>
          <w:sz w:val="24"/>
          <w:szCs w:val="24"/>
        </w:rPr>
        <w:t>Leiter der Einrichtung</w:t>
      </w:r>
      <w:r w:rsidR="009A5446" w:rsidRPr="00636E3C">
        <w:rPr>
          <w:rFonts w:ascii="Frutiger LT 57 Cn" w:hAnsi="Frutiger LT 57 Cn"/>
          <w:sz w:val="24"/>
          <w:szCs w:val="24"/>
        </w:rPr>
        <w:t xml:space="preserve"> behält sich das Recht vor, die Ladung ein- und ausfahrender Fahrzeuge zu kontrollieren und Ein- und Ausfuhrlisten für Material, Geräte und Werkzeuge zu verlangen. Beanstandeten Fahrzeugen wird die Ein-/Ausfuhr verweigert.</w:t>
      </w:r>
    </w:p>
    <w:p w:rsidR="009A5446" w:rsidRPr="00636E3C" w:rsidRDefault="009A5446">
      <w:pPr>
        <w:numPr>
          <w:ilvl w:val="0"/>
          <w:numId w:val="17"/>
        </w:numPr>
        <w:tabs>
          <w:tab w:val="clear" w:pos="2511"/>
          <w:tab w:val="num" w:pos="375"/>
        </w:tabs>
        <w:ind w:left="375"/>
        <w:jc w:val="both"/>
        <w:rPr>
          <w:rFonts w:ascii="Frutiger LT 57 Cn" w:hAnsi="Frutiger LT 57 Cn"/>
          <w:sz w:val="24"/>
          <w:szCs w:val="24"/>
        </w:rPr>
      </w:pPr>
      <w:r w:rsidRPr="00636E3C">
        <w:rPr>
          <w:rFonts w:ascii="Frutiger LT 57 Cn" w:hAnsi="Frutiger LT 57 Cn"/>
          <w:sz w:val="24"/>
          <w:szCs w:val="24"/>
        </w:rPr>
        <w:t>Für eingeführte Wirtschaftsgüter, Material, Geräte und Werkzeuge wird keinerlei Haftung übernommen, auch nicht für Gegenstände der Mitarbeiter der Fremdfirma.</w:t>
      </w:r>
    </w:p>
    <w:p w:rsidR="009A5446" w:rsidRPr="00636E3C" w:rsidRDefault="009A5446">
      <w:pPr>
        <w:numPr>
          <w:ilvl w:val="0"/>
          <w:numId w:val="17"/>
        </w:numPr>
        <w:tabs>
          <w:tab w:val="clear" w:pos="2511"/>
          <w:tab w:val="num" w:pos="375"/>
        </w:tabs>
        <w:ind w:left="375"/>
        <w:jc w:val="both"/>
        <w:rPr>
          <w:rFonts w:ascii="Frutiger LT 57 Cn" w:hAnsi="Frutiger LT 57 Cn"/>
          <w:sz w:val="24"/>
          <w:szCs w:val="24"/>
        </w:rPr>
      </w:pPr>
      <w:r w:rsidRPr="00636E3C">
        <w:rPr>
          <w:rFonts w:ascii="Frutiger LT 57 Cn" w:hAnsi="Frutiger LT 57 Cn"/>
          <w:sz w:val="24"/>
          <w:szCs w:val="24"/>
        </w:rPr>
        <w:t xml:space="preserve">Auf dem Gelände gilt die Straßenverkehrsordnung und zusätzlich eine Geschwindigkeits-Begrenzung von maximal 20 km/h. </w:t>
      </w:r>
    </w:p>
    <w:p w:rsidR="009A5446" w:rsidRPr="00636E3C" w:rsidRDefault="009A5446">
      <w:pPr>
        <w:numPr>
          <w:ilvl w:val="0"/>
          <w:numId w:val="17"/>
        </w:numPr>
        <w:tabs>
          <w:tab w:val="clear" w:pos="2511"/>
          <w:tab w:val="num" w:pos="375"/>
        </w:tabs>
        <w:ind w:left="375"/>
        <w:jc w:val="both"/>
        <w:rPr>
          <w:rFonts w:ascii="Frutiger LT 57 Cn" w:hAnsi="Frutiger LT 57 Cn"/>
          <w:sz w:val="24"/>
          <w:szCs w:val="24"/>
        </w:rPr>
      </w:pPr>
      <w:r w:rsidRPr="00636E3C">
        <w:rPr>
          <w:rFonts w:ascii="Frutiger LT 57 Cn" w:hAnsi="Frutiger LT 57 Cn"/>
          <w:sz w:val="24"/>
          <w:szCs w:val="24"/>
        </w:rPr>
        <w:t xml:space="preserve">Das Fremdpersonal muss sich </w:t>
      </w:r>
      <w:r w:rsidR="00196DCC" w:rsidRPr="00636E3C">
        <w:rPr>
          <w:rFonts w:ascii="Frutiger LT 57 Cn" w:hAnsi="Frutiger LT 57 Cn"/>
          <w:sz w:val="24"/>
          <w:szCs w:val="24"/>
        </w:rPr>
        <w:t>vom</w:t>
      </w:r>
      <w:r w:rsidRPr="00636E3C">
        <w:rPr>
          <w:rFonts w:ascii="Frutiger LT 57 Cn" w:hAnsi="Frutiger LT 57 Cn"/>
          <w:sz w:val="24"/>
          <w:szCs w:val="24"/>
        </w:rPr>
        <w:t xml:space="preserve"> </w:t>
      </w:r>
      <w:r w:rsidR="00B37249" w:rsidRPr="00636E3C">
        <w:rPr>
          <w:rFonts w:ascii="Frutiger LT 57 Cn" w:hAnsi="Frutiger LT 57 Cn"/>
          <w:sz w:val="24"/>
          <w:szCs w:val="24"/>
        </w:rPr>
        <w:t>Ansprechpartner</w:t>
      </w:r>
      <w:r w:rsidR="00C459C8" w:rsidRPr="00636E3C">
        <w:rPr>
          <w:rFonts w:ascii="Frutiger LT 57 Cn" w:hAnsi="Frutiger LT 57 Cn"/>
          <w:sz w:val="24"/>
          <w:szCs w:val="24"/>
        </w:rPr>
        <w:t xml:space="preserve"> der Einrichtung</w:t>
      </w:r>
      <w:r w:rsidRPr="00636E3C">
        <w:rPr>
          <w:rFonts w:ascii="Frutiger LT 57 Cn" w:hAnsi="Frutiger LT 57 Cn"/>
          <w:sz w:val="24"/>
          <w:szCs w:val="24"/>
        </w:rPr>
        <w:t xml:space="preserve"> vor Beginn der Arbeiten zeigen lassen:</w:t>
      </w:r>
    </w:p>
    <w:p w:rsidR="009A5446" w:rsidRPr="00636E3C" w:rsidRDefault="009A5446">
      <w:pPr>
        <w:numPr>
          <w:ilvl w:val="0"/>
          <w:numId w:val="17"/>
        </w:numPr>
        <w:tabs>
          <w:tab w:val="clear" w:pos="2511"/>
          <w:tab w:val="num" w:pos="1083"/>
        </w:tabs>
        <w:ind w:left="1083"/>
        <w:jc w:val="both"/>
        <w:rPr>
          <w:rFonts w:ascii="Frutiger LT 57 Cn" w:hAnsi="Frutiger LT 57 Cn"/>
          <w:sz w:val="24"/>
          <w:szCs w:val="24"/>
        </w:rPr>
      </w:pPr>
      <w:r w:rsidRPr="00636E3C">
        <w:rPr>
          <w:rFonts w:ascii="Frutiger LT 57 Cn" w:hAnsi="Frutiger LT 57 Cn"/>
          <w:sz w:val="24"/>
          <w:szCs w:val="24"/>
        </w:rPr>
        <w:t>Alarmierungsmöglichkeiten bei Feuer und Unfall, NOTRUF</w:t>
      </w:r>
    </w:p>
    <w:p w:rsidR="009A5446" w:rsidRPr="00636E3C" w:rsidRDefault="009A5446">
      <w:pPr>
        <w:numPr>
          <w:ilvl w:val="0"/>
          <w:numId w:val="17"/>
        </w:numPr>
        <w:tabs>
          <w:tab w:val="clear" w:pos="2511"/>
          <w:tab w:val="num" w:pos="1083"/>
        </w:tabs>
        <w:ind w:left="1083"/>
        <w:jc w:val="both"/>
        <w:rPr>
          <w:rFonts w:ascii="Frutiger LT 57 Cn" w:hAnsi="Frutiger LT 57 Cn"/>
          <w:sz w:val="24"/>
          <w:szCs w:val="24"/>
        </w:rPr>
      </w:pPr>
      <w:r w:rsidRPr="00636E3C">
        <w:rPr>
          <w:rFonts w:ascii="Frutiger LT 57 Cn" w:hAnsi="Frutiger LT 57 Cn"/>
          <w:sz w:val="24"/>
          <w:szCs w:val="24"/>
        </w:rPr>
        <w:t>Fluchtwege, nächstes Telefon, Feuermelder, Feuerlöscher</w:t>
      </w:r>
    </w:p>
    <w:p w:rsidR="009A5446" w:rsidRPr="00636E3C" w:rsidRDefault="009A5446">
      <w:pPr>
        <w:numPr>
          <w:ilvl w:val="0"/>
          <w:numId w:val="17"/>
        </w:numPr>
        <w:tabs>
          <w:tab w:val="clear" w:pos="2511"/>
          <w:tab w:val="num" w:pos="375"/>
        </w:tabs>
        <w:ind w:left="375"/>
        <w:jc w:val="both"/>
        <w:rPr>
          <w:rFonts w:ascii="Frutiger LT 57 Cn" w:hAnsi="Frutiger LT 57 Cn"/>
          <w:sz w:val="24"/>
          <w:szCs w:val="24"/>
        </w:rPr>
      </w:pPr>
      <w:r w:rsidRPr="00636E3C">
        <w:rPr>
          <w:rFonts w:ascii="Frutiger LT 57 Cn" w:hAnsi="Frutiger LT 57 Cn"/>
          <w:sz w:val="24"/>
          <w:szCs w:val="24"/>
        </w:rPr>
        <w:t>Fluchtwege, Treppen und Verkehrswege im Gebäude und im Freien müssen ständig in voller Breite freigehalten werden; ebenfalls Zufahrten für die Feuerwehr</w:t>
      </w:r>
    </w:p>
    <w:p w:rsidR="009A5446" w:rsidRPr="00636E3C" w:rsidRDefault="009A5446">
      <w:pPr>
        <w:numPr>
          <w:ilvl w:val="0"/>
          <w:numId w:val="17"/>
        </w:numPr>
        <w:tabs>
          <w:tab w:val="clear" w:pos="2511"/>
          <w:tab w:val="num" w:pos="375"/>
        </w:tabs>
        <w:ind w:left="375"/>
        <w:jc w:val="both"/>
        <w:rPr>
          <w:rFonts w:ascii="Frutiger LT 57 Cn" w:hAnsi="Frutiger LT 57 Cn"/>
          <w:sz w:val="24"/>
          <w:szCs w:val="24"/>
        </w:rPr>
      </w:pPr>
      <w:r w:rsidRPr="00636E3C">
        <w:rPr>
          <w:rFonts w:ascii="Frutiger LT 57 Cn" w:hAnsi="Frutiger LT 57 Cn"/>
          <w:sz w:val="24"/>
          <w:szCs w:val="24"/>
        </w:rPr>
        <w:t>Leitern und Baugerüste sind ordnungsgemäß aufzustellen und zu sichern.</w:t>
      </w:r>
    </w:p>
    <w:p w:rsidR="009A5446" w:rsidRPr="00636E3C" w:rsidRDefault="00196DCC">
      <w:pPr>
        <w:numPr>
          <w:ilvl w:val="0"/>
          <w:numId w:val="17"/>
        </w:numPr>
        <w:tabs>
          <w:tab w:val="clear" w:pos="2511"/>
          <w:tab w:val="num" w:pos="375"/>
        </w:tabs>
        <w:ind w:left="375"/>
        <w:jc w:val="both"/>
        <w:rPr>
          <w:rFonts w:ascii="Frutiger LT 57 Cn" w:hAnsi="Frutiger LT 57 Cn"/>
          <w:bCs/>
          <w:sz w:val="24"/>
          <w:szCs w:val="24"/>
        </w:rPr>
      </w:pPr>
      <w:r w:rsidRPr="00636E3C">
        <w:rPr>
          <w:rFonts w:ascii="Frutiger LT 57 Cn" w:hAnsi="Frutiger LT 57 Cn"/>
          <w:bCs/>
          <w:sz w:val="24"/>
          <w:szCs w:val="24"/>
        </w:rPr>
        <w:t>siehe auch Punkt C</w:t>
      </w:r>
      <w:r w:rsidR="009A5446" w:rsidRPr="00636E3C">
        <w:rPr>
          <w:rFonts w:ascii="Frutiger LT 57 Cn" w:hAnsi="Frutiger LT 57 Cn"/>
          <w:bCs/>
          <w:sz w:val="24"/>
          <w:szCs w:val="24"/>
        </w:rPr>
        <w:t>)!</w:t>
      </w:r>
    </w:p>
    <w:p w:rsidR="00697417" w:rsidRDefault="00697417">
      <w:pPr>
        <w:widowControl/>
        <w:spacing w:after="160" w:line="259" w:lineRule="auto"/>
        <w:rPr>
          <w:rFonts w:ascii="Frutiger 57Cn" w:hAnsi="Frutiger 57Cn"/>
        </w:rPr>
      </w:pPr>
      <w:r>
        <w:rPr>
          <w:rFonts w:ascii="Frutiger 57Cn" w:hAnsi="Frutiger 57Cn"/>
        </w:rPr>
        <w:br w:type="page"/>
      </w:r>
    </w:p>
    <w:p w:rsidR="009A5446" w:rsidRDefault="009A5446">
      <w:pPr>
        <w:tabs>
          <w:tab w:val="left" w:pos="360"/>
        </w:tabs>
        <w:jc w:val="both"/>
        <w:rPr>
          <w:rFonts w:ascii="Frutiger 57Cn" w:hAnsi="Frutiger 57Cn"/>
        </w:rPr>
      </w:pPr>
      <w:bookmarkStart w:id="0" w:name="_GoBack"/>
      <w:bookmarkEnd w:id="0"/>
    </w:p>
    <w:p w:rsidR="009A5446" w:rsidRPr="00C459C8" w:rsidRDefault="00196DCC" w:rsidP="00196DCC">
      <w:pPr>
        <w:pStyle w:val="berschrift2"/>
        <w:ind w:left="426" w:hanging="454"/>
        <w:rPr>
          <w:rFonts w:ascii="Frutiger LT 67 BoldCn" w:hAnsi="Frutiger LT 67 BoldCn"/>
          <w:b w:val="0"/>
          <w:sz w:val="24"/>
          <w:szCs w:val="24"/>
        </w:rPr>
      </w:pPr>
      <w:r w:rsidRPr="00C459C8">
        <w:rPr>
          <w:rFonts w:ascii="Frutiger LT 67 BoldCn" w:hAnsi="Frutiger LT 67 BoldCn"/>
          <w:sz w:val="24"/>
          <w:szCs w:val="24"/>
        </w:rPr>
        <w:t>C</w:t>
      </w:r>
      <w:r w:rsidR="00C459C8">
        <w:rPr>
          <w:rFonts w:ascii="Frutiger LT 67 BoldCn" w:hAnsi="Frutiger LT 67 BoldCn"/>
          <w:sz w:val="24"/>
          <w:szCs w:val="24"/>
        </w:rPr>
        <w:tab/>
      </w:r>
      <w:r w:rsidR="009A5446" w:rsidRPr="00D13629">
        <w:rPr>
          <w:rFonts w:ascii="Frutiger LT 67 BoldCn" w:hAnsi="Frutiger LT 67 BoldCn"/>
          <w:b w:val="0"/>
          <w:sz w:val="24"/>
          <w:szCs w:val="24"/>
        </w:rPr>
        <w:t>Generelle Regelungen für Umweltschutz, Brandschutz und Arbeitssicherheit bei Wartungs- und Instandhaltungsarbeiten sowie bei Bauarbeiten</w:t>
      </w:r>
    </w:p>
    <w:p w:rsidR="009A5446" w:rsidRPr="004609F6" w:rsidRDefault="009A5446">
      <w:pPr>
        <w:numPr>
          <w:ilvl w:val="12"/>
          <w:numId w:val="0"/>
        </w:numPr>
        <w:jc w:val="both"/>
        <w:rPr>
          <w:rFonts w:ascii="Frutiger 57Cn" w:hAnsi="Frutiger 57Cn"/>
        </w:rPr>
      </w:pPr>
    </w:p>
    <w:p w:rsidR="009A5446" w:rsidRPr="00636E3C" w:rsidRDefault="009A5446">
      <w:pPr>
        <w:numPr>
          <w:ilvl w:val="0"/>
          <w:numId w:val="17"/>
        </w:numPr>
        <w:tabs>
          <w:tab w:val="clear" w:pos="2511"/>
          <w:tab w:val="num" w:pos="375"/>
        </w:tabs>
        <w:ind w:left="375"/>
        <w:jc w:val="both"/>
        <w:rPr>
          <w:rFonts w:ascii="Frutiger LT 57 Cn" w:hAnsi="Frutiger LT 57 Cn"/>
          <w:sz w:val="24"/>
          <w:szCs w:val="24"/>
        </w:rPr>
      </w:pPr>
      <w:r w:rsidRPr="00636E3C">
        <w:rPr>
          <w:rFonts w:ascii="Frutiger LT 57 Cn" w:hAnsi="Frutiger LT 57 Cn"/>
          <w:sz w:val="24"/>
          <w:szCs w:val="24"/>
        </w:rPr>
        <w:t xml:space="preserve">Es wird ausdrücklich darauf hingewiesen, dass der Auftragnehmer die für ihn gültigen Unfallverhütungsvorschriften zu berücksichtigen und er seine Mitarbeiter entsprechend einzuweisen und zu überwachen hat. Er hat unter anderem für seine </w:t>
      </w:r>
      <w:r w:rsidR="00C459C8" w:rsidRPr="00636E3C">
        <w:rPr>
          <w:rFonts w:ascii="Frutiger LT 57 Cn" w:hAnsi="Frutiger LT 57 Cn"/>
          <w:sz w:val="24"/>
          <w:szCs w:val="24"/>
        </w:rPr>
        <w:t>Erste-</w:t>
      </w:r>
      <w:r w:rsidRPr="00636E3C">
        <w:rPr>
          <w:rFonts w:ascii="Frutiger LT 57 Cn" w:hAnsi="Frutiger LT 57 Cn"/>
          <w:sz w:val="24"/>
          <w:szCs w:val="24"/>
        </w:rPr>
        <w:t xml:space="preserve">Hilfe-Ausrüstung zu sorgen. </w:t>
      </w:r>
    </w:p>
    <w:p w:rsidR="009A5446" w:rsidRPr="00636E3C" w:rsidRDefault="009A5446">
      <w:pPr>
        <w:pStyle w:val="Textkrper"/>
        <w:numPr>
          <w:ilvl w:val="0"/>
          <w:numId w:val="19"/>
        </w:numPr>
        <w:tabs>
          <w:tab w:val="clear" w:pos="2511"/>
          <w:tab w:val="num" w:pos="375"/>
        </w:tabs>
        <w:ind w:left="375"/>
        <w:rPr>
          <w:rFonts w:ascii="Frutiger LT 57 Cn" w:hAnsi="Frutiger LT 57 Cn"/>
          <w:sz w:val="24"/>
          <w:szCs w:val="24"/>
        </w:rPr>
      </w:pPr>
      <w:r w:rsidRPr="00636E3C">
        <w:rPr>
          <w:rFonts w:ascii="Frutiger LT 57 Cn" w:hAnsi="Frutiger LT 57 Cn"/>
          <w:sz w:val="24"/>
          <w:szCs w:val="24"/>
        </w:rPr>
        <w:t>Bei allen Tätigkeiten auf dem Gelände des Bischöflichen Ordinariates sind die gesetzlichen Bestimmungen des Umweltschutzes hinsichtlich Wasser-, Boden- und Luftreinhaltung, Abfallbeseitigung, Gefahrgut und Lärmschutz zu beachten.</w:t>
      </w:r>
    </w:p>
    <w:p w:rsidR="009A5446" w:rsidRPr="00636E3C" w:rsidRDefault="009A5446">
      <w:pPr>
        <w:numPr>
          <w:ilvl w:val="0"/>
          <w:numId w:val="17"/>
        </w:numPr>
        <w:tabs>
          <w:tab w:val="clear" w:pos="2511"/>
          <w:tab w:val="num" w:pos="375"/>
        </w:tabs>
        <w:ind w:left="375"/>
        <w:jc w:val="both"/>
        <w:rPr>
          <w:rFonts w:ascii="Frutiger LT 57 Cn" w:hAnsi="Frutiger LT 57 Cn"/>
          <w:sz w:val="24"/>
          <w:szCs w:val="24"/>
        </w:rPr>
      </w:pPr>
      <w:r w:rsidRPr="00636E3C">
        <w:rPr>
          <w:rFonts w:ascii="Frutiger LT 57 Cn" w:hAnsi="Frutiger LT 57 Cn"/>
          <w:sz w:val="24"/>
          <w:szCs w:val="24"/>
        </w:rPr>
        <w:t>Das Rauchverbot und das Verbot von feuergefährlichen Arbeiten in explosions- und feuergefährdeten Bereichen sind unbedingt zu beachten.</w:t>
      </w:r>
    </w:p>
    <w:p w:rsidR="009A5446" w:rsidRPr="00636E3C" w:rsidRDefault="009A5446">
      <w:pPr>
        <w:numPr>
          <w:ilvl w:val="0"/>
          <w:numId w:val="17"/>
        </w:numPr>
        <w:tabs>
          <w:tab w:val="clear" w:pos="2511"/>
          <w:tab w:val="num" w:pos="375"/>
        </w:tabs>
        <w:ind w:left="375"/>
        <w:jc w:val="both"/>
        <w:rPr>
          <w:rFonts w:ascii="Frutiger LT 57 Cn" w:hAnsi="Frutiger LT 57 Cn"/>
          <w:sz w:val="24"/>
          <w:szCs w:val="24"/>
        </w:rPr>
      </w:pPr>
      <w:r w:rsidRPr="00636E3C">
        <w:rPr>
          <w:rFonts w:ascii="Frutiger LT 57 Cn" w:hAnsi="Frutiger LT 57 Cn"/>
          <w:sz w:val="24"/>
          <w:szCs w:val="24"/>
        </w:rPr>
        <w:t>Vor Beginn von Schweiß-, Brenn- und Flex</w:t>
      </w:r>
      <w:r w:rsidR="00DC6F8F" w:rsidRPr="00636E3C">
        <w:rPr>
          <w:rFonts w:ascii="Frutiger LT 57 Cn" w:hAnsi="Frutiger LT 57 Cn"/>
          <w:sz w:val="24"/>
          <w:szCs w:val="24"/>
        </w:rPr>
        <w:t xml:space="preserve">arbeiten ist eine schriftliche </w:t>
      </w:r>
      <w:r w:rsidRPr="00636E3C">
        <w:rPr>
          <w:rFonts w:ascii="Frutiger LT 57 Cn" w:hAnsi="Frutiger LT 57 Cn"/>
          <w:sz w:val="24"/>
          <w:szCs w:val="24"/>
        </w:rPr>
        <w:t xml:space="preserve">Schweißgenehmigung </w:t>
      </w:r>
      <w:r w:rsidR="00DC6F8F" w:rsidRPr="00636E3C">
        <w:rPr>
          <w:rFonts w:ascii="Frutiger LT 57 Cn" w:hAnsi="Frutiger LT 57 Cn"/>
          <w:sz w:val="24"/>
          <w:szCs w:val="24"/>
        </w:rPr>
        <w:t xml:space="preserve">beim </w:t>
      </w:r>
      <w:r w:rsidR="00B37249" w:rsidRPr="00636E3C">
        <w:rPr>
          <w:rFonts w:ascii="Frutiger LT 57 Cn" w:hAnsi="Frutiger LT 57 Cn"/>
          <w:sz w:val="24"/>
          <w:szCs w:val="24"/>
        </w:rPr>
        <w:t>Ansprechpartner</w:t>
      </w:r>
      <w:r w:rsidR="00DC6F8F" w:rsidRPr="00636E3C">
        <w:rPr>
          <w:rFonts w:ascii="Frutiger LT 57 Cn" w:hAnsi="Frutiger LT 57 Cn"/>
          <w:sz w:val="24"/>
          <w:szCs w:val="24"/>
        </w:rPr>
        <w:t xml:space="preserve"> der Einrichtung</w:t>
      </w:r>
      <w:r w:rsidRPr="00636E3C">
        <w:rPr>
          <w:rFonts w:ascii="Frutiger LT 57 Cn" w:hAnsi="Frutiger LT 57 Cn"/>
          <w:sz w:val="24"/>
          <w:szCs w:val="24"/>
        </w:rPr>
        <w:t xml:space="preserve"> einzuholen. Auflagen sind zu befolgen. Brandwachen und Vor- und Nachschau der Arbeitsstelle und deren Umgebung sind zu organisieren. Der Auftragnehmer hat eigene Feuerlöscher bereitzuhalten.</w:t>
      </w:r>
    </w:p>
    <w:p w:rsidR="009A5446" w:rsidRPr="00636E3C" w:rsidRDefault="009A5446">
      <w:pPr>
        <w:numPr>
          <w:ilvl w:val="0"/>
          <w:numId w:val="17"/>
        </w:numPr>
        <w:tabs>
          <w:tab w:val="clear" w:pos="2511"/>
          <w:tab w:val="num" w:pos="375"/>
        </w:tabs>
        <w:ind w:left="375"/>
        <w:jc w:val="both"/>
        <w:rPr>
          <w:rFonts w:ascii="Frutiger LT 57 Cn" w:hAnsi="Frutiger LT 57 Cn"/>
          <w:sz w:val="24"/>
          <w:szCs w:val="24"/>
        </w:rPr>
      </w:pPr>
      <w:r w:rsidRPr="00636E3C">
        <w:rPr>
          <w:rFonts w:ascii="Frutiger LT 57 Cn" w:hAnsi="Frutiger LT 57 Cn"/>
          <w:sz w:val="24"/>
          <w:szCs w:val="24"/>
        </w:rPr>
        <w:t>Die Freigabe ist zeitlich begrenzt und für Arbeiten an Sonn- und Feiertagen gesondert auszustellen.</w:t>
      </w:r>
    </w:p>
    <w:p w:rsidR="009A5446" w:rsidRPr="00636E3C" w:rsidRDefault="00DC6F8F">
      <w:pPr>
        <w:numPr>
          <w:ilvl w:val="0"/>
          <w:numId w:val="17"/>
        </w:numPr>
        <w:tabs>
          <w:tab w:val="clear" w:pos="2511"/>
          <w:tab w:val="num" w:pos="375"/>
        </w:tabs>
        <w:ind w:left="375"/>
        <w:jc w:val="both"/>
        <w:rPr>
          <w:rFonts w:ascii="Frutiger LT 57 Cn" w:hAnsi="Frutiger LT 57 Cn"/>
          <w:sz w:val="24"/>
          <w:szCs w:val="24"/>
        </w:rPr>
      </w:pPr>
      <w:r w:rsidRPr="00636E3C">
        <w:rPr>
          <w:rFonts w:ascii="Frutiger LT 57 Cn" w:hAnsi="Frutiger LT 57 Cn"/>
          <w:sz w:val="24"/>
          <w:szCs w:val="24"/>
        </w:rPr>
        <w:t>A</w:t>
      </w:r>
      <w:r w:rsidR="009A5446" w:rsidRPr="00636E3C">
        <w:rPr>
          <w:rFonts w:ascii="Frutiger LT 57 Cn" w:hAnsi="Frutiger LT 57 Cn"/>
          <w:sz w:val="24"/>
          <w:szCs w:val="24"/>
        </w:rPr>
        <w:t xml:space="preserve">utomatische Brandmeldeanlagen </w:t>
      </w:r>
      <w:r w:rsidRPr="00636E3C">
        <w:rPr>
          <w:rFonts w:ascii="Frutiger LT 57 Cn" w:hAnsi="Frutiger LT 57 Cn"/>
          <w:sz w:val="24"/>
          <w:szCs w:val="24"/>
        </w:rPr>
        <w:t xml:space="preserve">sind </w:t>
      </w:r>
      <w:r w:rsidR="009A5446" w:rsidRPr="00636E3C">
        <w:rPr>
          <w:rFonts w:ascii="Frutiger LT 57 Cn" w:hAnsi="Frutiger LT 57 Cn"/>
          <w:sz w:val="24"/>
          <w:szCs w:val="24"/>
        </w:rPr>
        <w:t>vor Beginn von Schweiß-, Brenn- und Flexarbeiten ab</w:t>
      </w:r>
      <w:r w:rsidRPr="00636E3C">
        <w:rPr>
          <w:rFonts w:ascii="Frutiger LT 57 Cn" w:hAnsi="Frutiger LT 57 Cn"/>
          <w:sz w:val="24"/>
          <w:szCs w:val="24"/>
        </w:rPr>
        <w:t>zu</w:t>
      </w:r>
      <w:r w:rsidR="009A5446" w:rsidRPr="00636E3C">
        <w:rPr>
          <w:rFonts w:ascii="Frutiger LT 57 Cn" w:hAnsi="Frutiger LT 57 Cn"/>
          <w:sz w:val="24"/>
          <w:szCs w:val="24"/>
        </w:rPr>
        <w:t>schalten. Hat der Auftragnehmer derartige Arbeiten vorher nicht angemeldet und es kommt zu einer Auslösung der Brandmeldeanlage mit Alarmierung der Feuerwehr, so trägt der Auftragnehmer die Kosten</w:t>
      </w:r>
      <w:r w:rsidRPr="00636E3C">
        <w:rPr>
          <w:rFonts w:ascii="Frutiger LT 57 Cn" w:hAnsi="Frutiger LT 57 Cn"/>
          <w:sz w:val="24"/>
          <w:szCs w:val="24"/>
        </w:rPr>
        <w:t xml:space="preserve"> in vollem Umfang</w:t>
      </w:r>
      <w:r w:rsidR="009A5446" w:rsidRPr="00636E3C">
        <w:rPr>
          <w:rFonts w:ascii="Frutiger LT 57 Cn" w:hAnsi="Frutiger LT 57 Cn"/>
          <w:sz w:val="24"/>
          <w:szCs w:val="24"/>
        </w:rPr>
        <w:t>.</w:t>
      </w:r>
    </w:p>
    <w:p w:rsidR="009A5446" w:rsidRPr="00636E3C" w:rsidRDefault="009A5446">
      <w:pPr>
        <w:numPr>
          <w:ilvl w:val="0"/>
          <w:numId w:val="17"/>
        </w:numPr>
        <w:tabs>
          <w:tab w:val="clear" w:pos="2511"/>
          <w:tab w:val="num" w:pos="375"/>
        </w:tabs>
        <w:ind w:left="375"/>
        <w:jc w:val="both"/>
        <w:rPr>
          <w:rFonts w:ascii="Frutiger LT 57 Cn" w:hAnsi="Frutiger LT 57 Cn"/>
          <w:sz w:val="24"/>
          <w:szCs w:val="24"/>
        </w:rPr>
      </w:pPr>
      <w:r w:rsidRPr="00636E3C">
        <w:rPr>
          <w:rFonts w:ascii="Frutiger LT 57 Cn" w:hAnsi="Frutiger LT 57 Cn"/>
          <w:sz w:val="24"/>
          <w:szCs w:val="24"/>
        </w:rPr>
        <w:t xml:space="preserve">Auf Dachflächen dürfen Arbeiten mit offenem Feuer nur nach Absprache mit </w:t>
      </w:r>
      <w:r w:rsidR="00DC6F8F" w:rsidRPr="00636E3C">
        <w:rPr>
          <w:rFonts w:ascii="Frutiger LT 57 Cn" w:hAnsi="Frutiger LT 57 Cn"/>
          <w:sz w:val="24"/>
          <w:szCs w:val="24"/>
        </w:rPr>
        <w:t xml:space="preserve">dem </w:t>
      </w:r>
      <w:r w:rsidR="00B37249" w:rsidRPr="00636E3C">
        <w:rPr>
          <w:rFonts w:ascii="Frutiger LT 57 Cn" w:hAnsi="Frutiger LT 57 Cn"/>
          <w:sz w:val="24"/>
          <w:szCs w:val="24"/>
        </w:rPr>
        <w:t>Ansprechpartner</w:t>
      </w:r>
      <w:r w:rsidRPr="00636E3C">
        <w:rPr>
          <w:rFonts w:ascii="Frutiger LT 57 Cn" w:hAnsi="Frutiger LT 57 Cn"/>
          <w:sz w:val="24"/>
          <w:szCs w:val="24"/>
        </w:rPr>
        <w:t xml:space="preserve"> und unter Gestellung einer Brandwache durchgeführt werden. Auf Dachflächen gilt generelles Rauchverbot. Grundsätzlich dürfen für großflächige Dacharbeiten keine befeuerten Bitumenkessel auf der Dachoberfläche Aufstellung finden. Diese Geräte müssen auf dem ebenen Boden aufgestellt und die zu verarbeitende Heißbitumenmasse mittels Druckleitung auf das Dach befördert werden.</w:t>
      </w:r>
    </w:p>
    <w:p w:rsidR="009A5446" w:rsidRPr="00636E3C" w:rsidRDefault="009A5446">
      <w:pPr>
        <w:numPr>
          <w:ilvl w:val="0"/>
          <w:numId w:val="17"/>
        </w:numPr>
        <w:tabs>
          <w:tab w:val="clear" w:pos="2511"/>
          <w:tab w:val="num" w:pos="375"/>
        </w:tabs>
        <w:ind w:left="375"/>
        <w:jc w:val="both"/>
        <w:rPr>
          <w:rFonts w:ascii="Frutiger LT 57 Cn" w:hAnsi="Frutiger LT 57 Cn"/>
          <w:sz w:val="24"/>
          <w:szCs w:val="24"/>
        </w:rPr>
      </w:pPr>
      <w:r w:rsidRPr="00636E3C">
        <w:rPr>
          <w:rFonts w:ascii="Frutiger LT 57 Cn" w:hAnsi="Frutiger LT 57 Cn"/>
          <w:sz w:val="24"/>
          <w:szCs w:val="24"/>
        </w:rPr>
        <w:t>Nur kleinere Reparaturarbeiten, d. h. Arbeiten, die sich bis auf ca. 3 qm Dachfläche erstrecken, dürfen mittels eines örtlich stationierten befeuerten Bitumenkessels mit 50 l Inhalt durchgeführt werden. Diese Arbeiten dürfen nur dann erfolgen, wenn der o. g. Kessel völlig brandsicher zur Dachhaut abgeschirmt ist. Propangasflaschen dürfen nur in angemessener Menge und nur für den unmittelbaren Gebrauch - unter Berücksichtigung der sonstigen Auflagen dieser Hausordnung - auf Dachflächen verbracht werden. Die notwendigen Propangasflaschen dürfen erst unmittelbar mit Arbeitsbeginn auf die Dachfläche transportiert werden und müssen mit Arbeits-/ Schichtende wieder entfernt und an einem Platz nach Vorgabe de</w:t>
      </w:r>
      <w:r w:rsidR="00DC6F8F" w:rsidRPr="00636E3C">
        <w:rPr>
          <w:rFonts w:ascii="Frutiger LT 57 Cn" w:hAnsi="Frutiger LT 57 Cn"/>
          <w:sz w:val="24"/>
          <w:szCs w:val="24"/>
        </w:rPr>
        <w:t>s Einrichtungsleiters</w:t>
      </w:r>
      <w:r w:rsidRPr="00636E3C">
        <w:rPr>
          <w:rFonts w:ascii="Frutiger LT 57 Cn" w:hAnsi="Frutiger LT 57 Cn"/>
          <w:sz w:val="24"/>
          <w:szCs w:val="24"/>
        </w:rPr>
        <w:t xml:space="preserve"> deponiert werden.</w:t>
      </w:r>
    </w:p>
    <w:p w:rsidR="009A5446" w:rsidRPr="00636E3C" w:rsidRDefault="009A5446">
      <w:pPr>
        <w:numPr>
          <w:ilvl w:val="0"/>
          <w:numId w:val="17"/>
        </w:numPr>
        <w:tabs>
          <w:tab w:val="clear" w:pos="2511"/>
          <w:tab w:val="num" w:pos="375"/>
        </w:tabs>
        <w:ind w:left="375"/>
        <w:jc w:val="both"/>
        <w:rPr>
          <w:rFonts w:ascii="Frutiger LT 57 Cn" w:hAnsi="Frutiger LT 57 Cn"/>
          <w:sz w:val="24"/>
          <w:szCs w:val="24"/>
        </w:rPr>
      </w:pPr>
      <w:r w:rsidRPr="00636E3C">
        <w:rPr>
          <w:rFonts w:ascii="Frutiger LT 57 Cn" w:hAnsi="Frutiger LT 57 Cn"/>
          <w:sz w:val="24"/>
          <w:szCs w:val="24"/>
        </w:rPr>
        <w:t>Auf dem Gelände ist für Bauarbeiten jeglicher Art das Tragen von Sicherheits</w:t>
      </w:r>
      <w:r w:rsidRPr="00636E3C">
        <w:rPr>
          <w:rFonts w:ascii="Frutiger LT 57 Cn" w:hAnsi="Frutiger LT 57 Cn"/>
          <w:sz w:val="24"/>
          <w:szCs w:val="24"/>
        </w:rPr>
        <w:softHyphen/>
        <w:t xml:space="preserve">schuhen als Mindestausrüstung vorgeschrieben. Alle anderen persönlichen Schutzausrüstungen richten sich nach der Art der Baustelle oder Tätigkeit und sind vom Auftragnehmer nach den für ihn zuständigen Unfallverhütungsvorschriften anzuwenden. </w:t>
      </w:r>
    </w:p>
    <w:p w:rsidR="009A5446" w:rsidRPr="00636E3C" w:rsidRDefault="009A5446">
      <w:pPr>
        <w:numPr>
          <w:ilvl w:val="0"/>
          <w:numId w:val="17"/>
        </w:numPr>
        <w:tabs>
          <w:tab w:val="clear" w:pos="2511"/>
          <w:tab w:val="num" w:pos="375"/>
        </w:tabs>
        <w:ind w:left="375"/>
        <w:jc w:val="both"/>
        <w:rPr>
          <w:rFonts w:ascii="Frutiger LT 57 Cn" w:hAnsi="Frutiger LT 57 Cn"/>
          <w:sz w:val="24"/>
          <w:szCs w:val="24"/>
        </w:rPr>
      </w:pPr>
      <w:r w:rsidRPr="00636E3C">
        <w:rPr>
          <w:rFonts w:ascii="Frutiger LT 57 Cn" w:hAnsi="Frutiger LT 57 Cn"/>
          <w:sz w:val="24"/>
          <w:szCs w:val="24"/>
        </w:rPr>
        <w:t>Alle Werkzeuge und Geräte müssen sich in einem mangelfreien Zustand befinden.</w:t>
      </w:r>
    </w:p>
    <w:p w:rsidR="009A5446" w:rsidRPr="00636E3C" w:rsidRDefault="009A5446">
      <w:pPr>
        <w:numPr>
          <w:ilvl w:val="0"/>
          <w:numId w:val="17"/>
        </w:numPr>
        <w:tabs>
          <w:tab w:val="clear" w:pos="2511"/>
          <w:tab w:val="num" w:pos="375"/>
        </w:tabs>
        <w:ind w:left="375"/>
        <w:jc w:val="both"/>
        <w:rPr>
          <w:rFonts w:ascii="Frutiger LT 57 Cn" w:hAnsi="Frutiger LT 57 Cn"/>
          <w:sz w:val="24"/>
          <w:szCs w:val="24"/>
        </w:rPr>
      </w:pPr>
      <w:r w:rsidRPr="00636E3C">
        <w:rPr>
          <w:rFonts w:ascii="Frutiger LT 57 Cn" w:hAnsi="Frutiger LT 57 Cn"/>
          <w:sz w:val="24"/>
          <w:szCs w:val="24"/>
        </w:rPr>
        <w:t>Es sei besonders bei Erdarbeiten auf mögliche unterirdische Versorgungsleitungen für Erdgas, Wasser, Strom usw. hingewiesen, die u. U. nicht erkennbar sind und bei deren Beschädigung Gefahren und unübersehbare Schäden entstehen können.</w:t>
      </w:r>
    </w:p>
    <w:p w:rsidR="009A5446" w:rsidRPr="00636E3C" w:rsidRDefault="009A5446">
      <w:pPr>
        <w:numPr>
          <w:ilvl w:val="0"/>
          <w:numId w:val="19"/>
        </w:numPr>
        <w:tabs>
          <w:tab w:val="clear" w:pos="2511"/>
          <w:tab w:val="num" w:pos="375"/>
        </w:tabs>
        <w:ind w:left="375"/>
        <w:jc w:val="both"/>
        <w:rPr>
          <w:rFonts w:ascii="Frutiger LT 57 Cn" w:hAnsi="Frutiger LT 57 Cn"/>
          <w:sz w:val="24"/>
          <w:szCs w:val="24"/>
        </w:rPr>
      </w:pPr>
      <w:r w:rsidRPr="00636E3C">
        <w:rPr>
          <w:rFonts w:ascii="Frutiger LT 57 Cn" w:hAnsi="Frutiger LT 57 Cn"/>
          <w:sz w:val="24"/>
          <w:szCs w:val="24"/>
        </w:rPr>
        <w:t>Stoffe dürfen den Boden nicht verunreinigen und nicht in das Erdreich sickern. So dürfen keine wassergefährdenden Stoffe (z. B. Farben, Lacke, Öle, Lösemittel) auf dem Erdreich gelagert werden; für Kraftstoffe (z.B. Diesel) sind zugelassene ortsv</w:t>
      </w:r>
      <w:r w:rsidR="00832402" w:rsidRPr="00636E3C">
        <w:rPr>
          <w:rFonts w:ascii="Frutiger LT 57 Cn" w:hAnsi="Frutiger LT 57 Cn"/>
          <w:sz w:val="24"/>
          <w:szCs w:val="24"/>
        </w:rPr>
        <w:t>er</w:t>
      </w:r>
      <w:r w:rsidRPr="00636E3C">
        <w:rPr>
          <w:rFonts w:ascii="Frutiger LT 57 Cn" w:hAnsi="Frutiger LT 57 Cn"/>
          <w:sz w:val="24"/>
          <w:szCs w:val="24"/>
        </w:rPr>
        <w:t>änderliche Tankstellen zu verwenden. Werden wassergefährdende Stoffe auch nur vorübergehend auf das Gelände des Bischöflichen Ordinariates gebracht, sind die Bestimmungen über den Umgang und die Lagerung Wasser gefährdender Stoffe des § 19 des Wasserhaushaltsgesetzes und die hierzu erlassenen Rechtsvorschriften, wie z.B. die Verordnung über Anlagen zum Lagern, Abfüllen und Umschlagen Wasser gefährdender Stoffe (VAwS), anzuwenden.</w:t>
      </w:r>
    </w:p>
    <w:p w:rsidR="009A5446" w:rsidRPr="00636E3C" w:rsidRDefault="009A5446">
      <w:pPr>
        <w:numPr>
          <w:ilvl w:val="0"/>
          <w:numId w:val="19"/>
        </w:numPr>
        <w:tabs>
          <w:tab w:val="clear" w:pos="2511"/>
          <w:tab w:val="num" w:pos="375"/>
        </w:tabs>
        <w:ind w:left="375"/>
        <w:jc w:val="both"/>
        <w:rPr>
          <w:rFonts w:ascii="Frutiger LT 57 Cn" w:hAnsi="Frutiger LT 57 Cn"/>
          <w:sz w:val="24"/>
          <w:szCs w:val="24"/>
        </w:rPr>
      </w:pPr>
      <w:r w:rsidRPr="00636E3C">
        <w:rPr>
          <w:rFonts w:ascii="Frutiger LT 57 Cn" w:hAnsi="Frutiger LT 57 Cn"/>
          <w:sz w:val="24"/>
          <w:szCs w:val="24"/>
        </w:rPr>
        <w:lastRenderedPageBreak/>
        <w:t>Auf dem Gelände des Bischöflichen Ordinariates dürfen keine Kraftfahrzeuge, Gabelstapler, Behälter, Wannen usw. abgespritzt bzw. gewaschen werden.</w:t>
      </w:r>
    </w:p>
    <w:p w:rsidR="009A5446" w:rsidRPr="00636E3C" w:rsidRDefault="009A5446">
      <w:pPr>
        <w:numPr>
          <w:ilvl w:val="0"/>
          <w:numId w:val="19"/>
        </w:numPr>
        <w:tabs>
          <w:tab w:val="clear" w:pos="2511"/>
          <w:tab w:val="num" w:pos="375"/>
        </w:tabs>
        <w:ind w:left="375"/>
        <w:jc w:val="both"/>
        <w:rPr>
          <w:rFonts w:ascii="Frutiger LT 57 Cn" w:hAnsi="Frutiger LT 57 Cn"/>
          <w:sz w:val="24"/>
          <w:szCs w:val="24"/>
        </w:rPr>
      </w:pPr>
      <w:r w:rsidRPr="00636E3C">
        <w:rPr>
          <w:rFonts w:ascii="Frutiger LT 57 Cn" w:hAnsi="Frutiger LT 57 Cn"/>
          <w:sz w:val="24"/>
          <w:szCs w:val="24"/>
        </w:rPr>
        <w:t>Bauschutt und sonstige Abfälle hat der Auftragnehmer regelmäßig nach den Bestimmungen des Kreislaufwirtschafts- / Abfallgesetzes und den hierzu erlassenen Rechtsverordnungen zu entsorgen. Betriebliche Entsorgungseinrichtungen und -anlagen sind nur mit Genehmigung de</w:t>
      </w:r>
      <w:r w:rsidR="00DC6F8F" w:rsidRPr="00636E3C">
        <w:rPr>
          <w:rFonts w:ascii="Frutiger LT 57 Cn" w:hAnsi="Frutiger LT 57 Cn"/>
          <w:sz w:val="24"/>
          <w:szCs w:val="24"/>
        </w:rPr>
        <w:t xml:space="preserve">s </w:t>
      </w:r>
      <w:r w:rsidR="00B37249" w:rsidRPr="00636E3C">
        <w:rPr>
          <w:rFonts w:ascii="Frutiger LT 57 Cn" w:hAnsi="Frutiger LT 57 Cn"/>
          <w:sz w:val="24"/>
          <w:szCs w:val="24"/>
        </w:rPr>
        <w:t>Ansprechpartners</w:t>
      </w:r>
      <w:r w:rsidR="00DC6F8F" w:rsidRPr="00636E3C">
        <w:rPr>
          <w:rFonts w:ascii="Frutiger LT 57 Cn" w:hAnsi="Frutiger LT 57 Cn"/>
          <w:sz w:val="24"/>
          <w:szCs w:val="24"/>
        </w:rPr>
        <w:t xml:space="preserve"> der Einrichtung</w:t>
      </w:r>
      <w:r w:rsidRPr="00636E3C">
        <w:rPr>
          <w:rFonts w:ascii="Frutiger LT 57 Cn" w:hAnsi="Frutiger LT 57 Cn"/>
          <w:sz w:val="24"/>
          <w:szCs w:val="24"/>
        </w:rPr>
        <w:t xml:space="preserve"> zu benutzen. Auf dem Gelände darf kein Abfall gelagert oder abgekippt werden. </w:t>
      </w:r>
    </w:p>
    <w:p w:rsidR="009A5446" w:rsidRPr="00636E3C" w:rsidRDefault="009A5446">
      <w:pPr>
        <w:numPr>
          <w:ilvl w:val="0"/>
          <w:numId w:val="19"/>
        </w:numPr>
        <w:tabs>
          <w:tab w:val="clear" w:pos="2511"/>
          <w:tab w:val="num" w:pos="375"/>
        </w:tabs>
        <w:ind w:left="375"/>
        <w:jc w:val="both"/>
        <w:rPr>
          <w:rFonts w:ascii="Frutiger LT 57 Cn" w:hAnsi="Frutiger LT 57 Cn"/>
          <w:sz w:val="24"/>
          <w:szCs w:val="24"/>
        </w:rPr>
      </w:pPr>
      <w:r w:rsidRPr="00636E3C">
        <w:rPr>
          <w:rFonts w:ascii="Frutiger LT 57 Cn" w:hAnsi="Frutiger LT 57 Cn"/>
          <w:sz w:val="24"/>
          <w:szCs w:val="24"/>
        </w:rPr>
        <w:t>Ordnung und Sauberkeit an Arbeitsstätten - auch Baustellen - sind Voraussetzung für ein gutes und unfallfreies Arbeiten. Anfallende Restmaterialien sind unaufgefordert zu entfernen.</w:t>
      </w:r>
    </w:p>
    <w:p w:rsidR="009A5446" w:rsidRPr="004609F6" w:rsidRDefault="009A5446">
      <w:pPr>
        <w:jc w:val="both"/>
        <w:rPr>
          <w:rFonts w:ascii="Frutiger 57Cn" w:hAnsi="Frutiger 57Cn"/>
        </w:rPr>
      </w:pPr>
    </w:p>
    <w:p w:rsidR="009A5446" w:rsidRPr="004609F6" w:rsidRDefault="009A5446">
      <w:pPr>
        <w:jc w:val="both"/>
        <w:rPr>
          <w:rFonts w:ascii="Frutiger 57Cn" w:hAnsi="Frutiger 57Cn"/>
        </w:rPr>
      </w:pPr>
    </w:p>
    <w:p w:rsidR="009A5446" w:rsidRPr="00DC6F8F" w:rsidRDefault="00DC6F8F" w:rsidP="00DC6F8F">
      <w:pPr>
        <w:pStyle w:val="Textkrper"/>
        <w:pBdr>
          <w:top w:val="single" w:sz="4" w:space="1" w:color="auto"/>
          <w:left w:val="single" w:sz="4" w:space="4" w:color="auto"/>
          <w:bottom w:val="single" w:sz="4" w:space="1" w:color="auto"/>
          <w:right w:val="single" w:sz="4" w:space="4" w:color="auto"/>
        </w:pBdr>
        <w:spacing w:line="276" w:lineRule="auto"/>
        <w:jc w:val="center"/>
        <w:rPr>
          <w:rFonts w:ascii="Frutiger LT 67 BoldCn" w:hAnsi="Frutiger LT 67 BoldCn"/>
          <w:bCs/>
          <w:sz w:val="24"/>
          <w:szCs w:val="24"/>
        </w:rPr>
      </w:pPr>
      <w:r w:rsidRPr="00DC6F8F">
        <w:rPr>
          <w:rFonts w:ascii="Frutiger LT 67 BoldCn" w:hAnsi="Frutiger LT 67 BoldCn"/>
          <w:bCs/>
          <w:sz w:val="24"/>
          <w:szCs w:val="24"/>
        </w:rPr>
        <w:t>Bei</w:t>
      </w:r>
      <w:r w:rsidR="009A5446" w:rsidRPr="00DC6F8F">
        <w:rPr>
          <w:rFonts w:ascii="Frutiger LT 67 BoldCn" w:hAnsi="Frutiger LT 67 BoldCn"/>
          <w:bCs/>
          <w:sz w:val="24"/>
          <w:szCs w:val="24"/>
        </w:rPr>
        <w:t xml:space="preserve"> Fragen oder </w:t>
      </w:r>
      <w:r w:rsidRPr="00DC6F8F">
        <w:rPr>
          <w:rFonts w:ascii="Frutiger LT 67 BoldCn" w:hAnsi="Frutiger LT 67 BoldCn"/>
          <w:bCs/>
          <w:sz w:val="24"/>
          <w:szCs w:val="24"/>
        </w:rPr>
        <w:t xml:space="preserve">in </w:t>
      </w:r>
      <w:r>
        <w:rPr>
          <w:rFonts w:ascii="Frutiger LT 67 BoldCn" w:hAnsi="Frutiger LT 67 BoldCn"/>
          <w:bCs/>
          <w:sz w:val="24"/>
          <w:szCs w:val="24"/>
        </w:rPr>
        <w:t>Zweifelsfällen</w:t>
      </w:r>
      <w:r>
        <w:rPr>
          <w:rFonts w:ascii="Frutiger LT 67 BoldCn" w:hAnsi="Frutiger LT 67 BoldCn"/>
          <w:bCs/>
          <w:sz w:val="24"/>
          <w:szCs w:val="24"/>
        </w:rPr>
        <w:br/>
      </w:r>
      <w:r w:rsidR="009A5446" w:rsidRPr="00DC6F8F">
        <w:rPr>
          <w:rFonts w:ascii="Frutiger LT 67 BoldCn" w:hAnsi="Frutiger LT 67 BoldCn"/>
          <w:bCs/>
          <w:sz w:val="24"/>
          <w:szCs w:val="24"/>
        </w:rPr>
        <w:t xml:space="preserve">ist </w:t>
      </w:r>
      <w:r w:rsidRPr="00DC6F8F">
        <w:rPr>
          <w:rFonts w:ascii="Frutiger LT 67 BoldCn" w:hAnsi="Frutiger LT 67 BoldCn"/>
          <w:bCs/>
          <w:sz w:val="24"/>
          <w:szCs w:val="24"/>
        </w:rPr>
        <w:t xml:space="preserve">immer </w:t>
      </w:r>
      <w:r w:rsidR="009A5446" w:rsidRPr="00DC6F8F">
        <w:rPr>
          <w:rFonts w:ascii="Frutiger LT 67 BoldCn" w:hAnsi="Frutiger LT 67 BoldCn"/>
          <w:bCs/>
          <w:sz w:val="24"/>
          <w:szCs w:val="24"/>
        </w:rPr>
        <w:t xml:space="preserve">der </w:t>
      </w:r>
      <w:r w:rsidRPr="00DC6F8F">
        <w:rPr>
          <w:rFonts w:ascii="Frutiger LT 67 BoldCn" w:hAnsi="Frutiger LT 67 BoldCn"/>
          <w:bCs/>
          <w:sz w:val="24"/>
          <w:szCs w:val="24"/>
        </w:rPr>
        <w:t xml:space="preserve">genannte </w:t>
      </w:r>
      <w:r w:rsidR="00B37249">
        <w:rPr>
          <w:rFonts w:ascii="Frutiger LT 67 BoldCn" w:hAnsi="Frutiger LT 67 BoldCn"/>
          <w:bCs/>
          <w:sz w:val="24"/>
          <w:szCs w:val="24"/>
        </w:rPr>
        <w:t>Ansprechpartner</w:t>
      </w:r>
      <w:r w:rsidR="009A5446" w:rsidRPr="00DC6F8F">
        <w:rPr>
          <w:rFonts w:ascii="Frutiger LT 67 BoldCn" w:hAnsi="Frutiger LT 67 BoldCn"/>
          <w:bCs/>
          <w:sz w:val="24"/>
          <w:szCs w:val="24"/>
        </w:rPr>
        <w:t xml:space="preserve"> </w:t>
      </w:r>
      <w:r w:rsidRPr="00DC6F8F">
        <w:rPr>
          <w:rFonts w:ascii="Frutiger LT 67 BoldCn" w:hAnsi="Frutiger LT 67 BoldCn"/>
          <w:bCs/>
          <w:sz w:val="24"/>
          <w:szCs w:val="24"/>
        </w:rPr>
        <w:t>der Einrichtung</w:t>
      </w:r>
      <w:r>
        <w:rPr>
          <w:rFonts w:ascii="Frutiger LT 67 BoldCn" w:hAnsi="Frutiger LT 67 BoldCn"/>
          <w:bCs/>
          <w:sz w:val="24"/>
          <w:szCs w:val="24"/>
        </w:rPr>
        <w:t xml:space="preserve"> </w:t>
      </w:r>
      <w:r w:rsidR="009A5446" w:rsidRPr="00DC6F8F">
        <w:rPr>
          <w:rFonts w:ascii="Frutiger LT 67 BoldCn" w:hAnsi="Frutiger LT 67 BoldCn"/>
          <w:bCs/>
          <w:sz w:val="24"/>
          <w:szCs w:val="24"/>
        </w:rPr>
        <w:t>anzusprechen.</w:t>
      </w:r>
    </w:p>
    <w:p w:rsidR="009A5446" w:rsidRPr="00DC6F8F" w:rsidRDefault="009A5446">
      <w:pPr>
        <w:jc w:val="both"/>
        <w:rPr>
          <w:rFonts w:ascii="Frutiger LT 67 BoldCn" w:hAnsi="Frutiger LT 67 BoldCn"/>
        </w:rPr>
      </w:pPr>
    </w:p>
    <w:p w:rsidR="009A5446" w:rsidRPr="00DC6F8F" w:rsidRDefault="009A5446">
      <w:pPr>
        <w:jc w:val="both"/>
        <w:rPr>
          <w:rFonts w:ascii="Frutiger LT 67 BoldCn" w:hAnsi="Frutiger LT 67 BoldCn"/>
          <w:bCs/>
        </w:rPr>
      </w:pPr>
      <w:r w:rsidRPr="00DC6F8F">
        <w:rPr>
          <w:rFonts w:ascii="Frutiger LT 67 BoldCn" w:hAnsi="Frutiger LT 67 BoldCn"/>
          <w:bCs/>
        </w:rPr>
        <w:t>Hausordnung erhalten und zur Kenntnis genommen:</w:t>
      </w:r>
    </w:p>
    <w:p w:rsidR="009A5446" w:rsidRPr="00636E3C" w:rsidRDefault="009A5446">
      <w:pPr>
        <w:jc w:val="both"/>
        <w:rPr>
          <w:rFonts w:ascii="Frutiger LT 57 Cn" w:hAnsi="Frutiger LT 57 Cn"/>
          <w:sz w:val="24"/>
          <w:szCs w:val="24"/>
        </w:rPr>
      </w:pPr>
    </w:p>
    <w:p w:rsidR="009A5446" w:rsidRPr="00636E3C" w:rsidRDefault="009A5446">
      <w:pPr>
        <w:jc w:val="both"/>
        <w:rPr>
          <w:rFonts w:ascii="Frutiger LT 57 Cn" w:hAnsi="Frutiger LT 57 Cn"/>
          <w:sz w:val="24"/>
          <w:szCs w:val="24"/>
        </w:rPr>
      </w:pPr>
    </w:p>
    <w:p w:rsidR="009A5446" w:rsidRPr="00636E3C" w:rsidRDefault="009A5446">
      <w:pPr>
        <w:jc w:val="both"/>
        <w:rPr>
          <w:rFonts w:ascii="Frutiger LT 57 Cn" w:hAnsi="Frutiger LT 57 Cn"/>
          <w:sz w:val="24"/>
          <w:szCs w:val="24"/>
        </w:rPr>
      </w:pPr>
    </w:p>
    <w:p w:rsidR="009A5446" w:rsidRPr="00636E3C" w:rsidRDefault="009A5446">
      <w:pPr>
        <w:jc w:val="both"/>
        <w:rPr>
          <w:rFonts w:ascii="Frutiger LT 57 Cn" w:hAnsi="Frutiger LT 57 Cn"/>
          <w:sz w:val="24"/>
          <w:szCs w:val="24"/>
        </w:rPr>
      </w:pPr>
      <w:r w:rsidRPr="00636E3C">
        <w:rPr>
          <w:rFonts w:ascii="Frutiger LT 57 Cn" w:hAnsi="Frutiger LT 57 Cn"/>
          <w:sz w:val="24"/>
          <w:szCs w:val="24"/>
        </w:rPr>
        <w:t>_________________________________________</w:t>
      </w:r>
    </w:p>
    <w:p w:rsidR="009A5446" w:rsidRPr="00636E3C" w:rsidRDefault="009A5446">
      <w:pPr>
        <w:jc w:val="both"/>
        <w:rPr>
          <w:rFonts w:ascii="Frutiger LT 57 Cn" w:hAnsi="Frutiger LT 57 Cn"/>
          <w:sz w:val="24"/>
          <w:szCs w:val="24"/>
        </w:rPr>
      </w:pPr>
      <w:r w:rsidRPr="00636E3C">
        <w:rPr>
          <w:rFonts w:ascii="Frutiger LT 57 Cn" w:hAnsi="Frutiger LT 57 Cn"/>
          <w:sz w:val="24"/>
          <w:szCs w:val="24"/>
        </w:rPr>
        <w:t>Name</w:t>
      </w:r>
    </w:p>
    <w:p w:rsidR="009A5446" w:rsidRPr="00636E3C" w:rsidRDefault="009A5446">
      <w:pPr>
        <w:jc w:val="both"/>
        <w:rPr>
          <w:rFonts w:ascii="Frutiger LT 57 Cn" w:hAnsi="Frutiger LT 57 Cn"/>
          <w:sz w:val="24"/>
          <w:szCs w:val="24"/>
        </w:rPr>
      </w:pPr>
    </w:p>
    <w:p w:rsidR="009A5446" w:rsidRPr="00636E3C" w:rsidRDefault="009A5446">
      <w:pPr>
        <w:jc w:val="both"/>
        <w:rPr>
          <w:rFonts w:ascii="Frutiger LT 57 Cn" w:hAnsi="Frutiger LT 57 Cn"/>
          <w:sz w:val="24"/>
          <w:szCs w:val="24"/>
        </w:rPr>
      </w:pPr>
    </w:p>
    <w:p w:rsidR="009A5446" w:rsidRPr="00636E3C" w:rsidRDefault="00FC45FA">
      <w:pPr>
        <w:jc w:val="both"/>
        <w:rPr>
          <w:rFonts w:ascii="Frutiger LT 57 Cn" w:hAnsi="Frutiger LT 57 Cn"/>
          <w:sz w:val="24"/>
          <w:szCs w:val="24"/>
        </w:rPr>
      </w:pPr>
      <w:r w:rsidRPr="00636E3C">
        <w:rPr>
          <w:rFonts w:ascii="Frutiger LT 57 Cn" w:hAnsi="Frutiger LT 57 Cn"/>
          <w:sz w:val="24"/>
          <w:szCs w:val="24"/>
        </w:rPr>
        <w:t>____</w:t>
      </w:r>
      <w:r w:rsidR="009A5446" w:rsidRPr="00636E3C">
        <w:rPr>
          <w:rFonts w:ascii="Frutiger LT 57 Cn" w:hAnsi="Frutiger LT 57 Cn"/>
          <w:sz w:val="24"/>
          <w:szCs w:val="24"/>
        </w:rPr>
        <w:t>__________________________________________________________________</w:t>
      </w:r>
    </w:p>
    <w:p w:rsidR="009A5446" w:rsidRPr="00636E3C" w:rsidRDefault="009A5446">
      <w:pPr>
        <w:jc w:val="both"/>
        <w:rPr>
          <w:rFonts w:ascii="Frutiger LT 57 Cn" w:hAnsi="Frutiger LT 57 Cn"/>
          <w:sz w:val="24"/>
          <w:szCs w:val="24"/>
        </w:rPr>
      </w:pPr>
      <w:r w:rsidRPr="00636E3C">
        <w:rPr>
          <w:rFonts w:ascii="Frutiger LT 57 Cn" w:hAnsi="Frutiger LT 57 Cn"/>
          <w:sz w:val="24"/>
          <w:szCs w:val="24"/>
        </w:rPr>
        <w:t>Ort</w:t>
      </w:r>
      <w:r w:rsidRPr="00636E3C">
        <w:rPr>
          <w:rFonts w:ascii="Frutiger LT 57 Cn" w:hAnsi="Frutiger LT 57 Cn"/>
          <w:sz w:val="24"/>
          <w:szCs w:val="24"/>
        </w:rPr>
        <w:tab/>
      </w:r>
      <w:r w:rsidRPr="00636E3C">
        <w:rPr>
          <w:rFonts w:ascii="Frutiger LT 57 Cn" w:hAnsi="Frutiger LT 57 Cn"/>
          <w:sz w:val="24"/>
          <w:szCs w:val="24"/>
        </w:rPr>
        <w:tab/>
        <w:t xml:space="preserve">   Datum</w:t>
      </w:r>
      <w:r w:rsidRPr="00636E3C">
        <w:rPr>
          <w:rFonts w:ascii="Frutiger LT 57 Cn" w:hAnsi="Frutiger LT 57 Cn"/>
          <w:sz w:val="24"/>
          <w:szCs w:val="24"/>
        </w:rPr>
        <w:tab/>
      </w:r>
      <w:r w:rsidRPr="00636E3C">
        <w:rPr>
          <w:rFonts w:ascii="Frutiger LT 57 Cn" w:hAnsi="Frutiger LT 57 Cn"/>
          <w:sz w:val="24"/>
          <w:szCs w:val="24"/>
        </w:rPr>
        <w:tab/>
      </w:r>
      <w:r w:rsidRPr="00636E3C">
        <w:rPr>
          <w:rFonts w:ascii="Frutiger LT 57 Cn" w:hAnsi="Frutiger LT 57 Cn"/>
          <w:sz w:val="24"/>
          <w:szCs w:val="24"/>
        </w:rPr>
        <w:tab/>
        <w:t>Firma</w:t>
      </w:r>
      <w:r w:rsidRPr="00636E3C">
        <w:rPr>
          <w:rFonts w:ascii="Frutiger LT 57 Cn" w:hAnsi="Frutiger LT 57 Cn"/>
          <w:sz w:val="24"/>
          <w:szCs w:val="24"/>
        </w:rPr>
        <w:tab/>
      </w:r>
      <w:r w:rsidRPr="00636E3C">
        <w:rPr>
          <w:rFonts w:ascii="Frutiger LT 57 Cn" w:hAnsi="Frutiger LT 57 Cn"/>
          <w:sz w:val="24"/>
          <w:szCs w:val="24"/>
        </w:rPr>
        <w:tab/>
      </w:r>
      <w:r w:rsidRPr="00636E3C">
        <w:rPr>
          <w:rFonts w:ascii="Frutiger LT 57 Cn" w:hAnsi="Frutiger LT 57 Cn"/>
          <w:sz w:val="24"/>
          <w:szCs w:val="24"/>
        </w:rPr>
        <w:tab/>
        <w:t>Unterschrift</w:t>
      </w:r>
    </w:p>
    <w:sectPr w:rsidR="009A5446" w:rsidRPr="00636E3C" w:rsidSect="00697417">
      <w:headerReference w:type="default" r:id="rId7"/>
      <w:footerReference w:type="default" r:id="rId8"/>
      <w:headerReference w:type="first" r:id="rId9"/>
      <w:footerReference w:type="first" r:id="rId10"/>
      <w:pgSz w:w="11906" w:h="16838" w:code="9"/>
      <w:pgMar w:top="851" w:right="1134" w:bottom="851" w:left="1418"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7FF" w:rsidRDefault="008F47FF">
      <w:r>
        <w:separator/>
      </w:r>
    </w:p>
  </w:endnote>
  <w:endnote w:type="continuationSeparator" w:id="0">
    <w:p w:rsidR="008F47FF" w:rsidRDefault="008F4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Frutiger LT 67 BoldCn">
    <w:panose1 w:val="020B0706030504020204"/>
    <w:charset w:val="00"/>
    <w:family w:val="swiss"/>
    <w:pitch w:val="variable"/>
    <w:sig w:usb0="80000027" w:usb1="00000000" w:usb2="00000000" w:usb3="00000000" w:csb0="00000001" w:csb1="00000000"/>
  </w:font>
  <w:font w:name="Frutiger 57Cn">
    <w:altName w:val="Aisha Script"/>
    <w:charset w:val="00"/>
    <w:family w:val="auto"/>
    <w:pitch w:val="variable"/>
    <w:sig w:usb0="00000003" w:usb1="00000000" w:usb2="00000000" w:usb3="00000000" w:csb0="00000001" w:csb1="00000000"/>
  </w:font>
  <w:font w:name="Frutiger LT 57 Cn">
    <w:panose1 w:val="020B0606020204020204"/>
    <w:charset w:val="00"/>
    <w:family w:val="swiss"/>
    <w:pitch w:val="variable"/>
    <w:sig w:usb0="8000002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446" w:rsidRDefault="009A5446">
    <w:pPr>
      <w:pStyle w:val="Fuzeile"/>
      <w:framePr w:wrap="auto" w:vAnchor="text" w:hAnchor="margin" w:xAlign="right" w:y="1"/>
      <w:rPr>
        <w:rStyle w:val="Seitenzahl"/>
        <w:rFonts w:cs="Arial"/>
      </w:rPr>
    </w:pPr>
    <w:r>
      <w:rPr>
        <w:rStyle w:val="Seitenzahl"/>
        <w:rFonts w:cs="Arial"/>
      </w:rPr>
      <w:fldChar w:fldCharType="begin"/>
    </w:r>
    <w:r>
      <w:rPr>
        <w:rStyle w:val="Seitenzahl"/>
        <w:rFonts w:cs="Arial"/>
      </w:rPr>
      <w:instrText xml:space="preserve">PAGE  </w:instrText>
    </w:r>
    <w:r>
      <w:rPr>
        <w:rStyle w:val="Seitenzahl"/>
        <w:rFonts w:cs="Arial"/>
      </w:rPr>
      <w:fldChar w:fldCharType="separate"/>
    </w:r>
    <w:r w:rsidR="00697417">
      <w:rPr>
        <w:rStyle w:val="Seitenzahl"/>
        <w:rFonts w:cs="Arial"/>
        <w:noProof/>
      </w:rPr>
      <w:t>1</w:t>
    </w:r>
    <w:r>
      <w:rPr>
        <w:rStyle w:val="Seitenzahl"/>
        <w:rFonts w:cs="Arial"/>
      </w:rPr>
      <w:fldChar w:fldCharType="end"/>
    </w:r>
  </w:p>
  <w:p w:rsidR="009A5446" w:rsidRPr="00DC6F8F" w:rsidRDefault="009A5446">
    <w:pPr>
      <w:pStyle w:val="Fuzeile"/>
      <w:ind w:right="360"/>
      <w:jc w:val="center"/>
    </w:pPr>
    <w:r w:rsidRPr="00DC6F8F">
      <w:rPr>
        <w:iCs/>
        <w:sz w:val="18"/>
        <w:szCs w:val="18"/>
      </w:rPr>
      <w:t>Hausordnung für Fremdfirmen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446" w:rsidRDefault="009A5446">
    <w:pPr>
      <w:pStyle w:val="Fuzeile"/>
      <w:jc w:val="center"/>
      <w:rPr>
        <w:sz w:val="18"/>
        <w:szCs w:val="18"/>
      </w:rPr>
    </w:pPr>
  </w:p>
  <w:p w:rsidR="009A5446" w:rsidRPr="00DC6F8F" w:rsidRDefault="009A5446">
    <w:pPr>
      <w:pStyle w:val="Fuzeile"/>
      <w:jc w:val="center"/>
      <w:rPr>
        <w:iCs/>
        <w:sz w:val="18"/>
        <w:szCs w:val="18"/>
      </w:rPr>
    </w:pPr>
    <w:r w:rsidRPr="00DC6F8F">
      <w:rPr>
        <w:iCs/>
        <w:sz w:val="18"/>
        <w:szCs w:val="18"/>
      </w:rPr>
      <w:t>Hausordnung für Fremdfirmen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7FF" w:rsidRDefault="008F47FF">
      <w:r>
        <w:separator/>
      </w:r>
    </w:p>
  </w:footnote>
  <w:footnote w:type="continuationSeparator" w:id="0">
    <w:p w:rsidR="008F47FF" w:rsidRDefault="008F47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446" w:rsidRDefault="00636E3C">
    <w:pPr>
      <w:pStyle w:val="Kopfzeile"/>
      <w:jc w:val="center"/>
    </w:pPr>
    <w:r>
      <w:rPr>
        <w:noProof/>
      </w:rPr>
      <w:drawing>
        <wp:inline distT="0" distB="0" distL="0" distR="0">
          <wp:extent cx="5791200" cy="676910"/>
          <wp:effectExtent l="0" t="0" r="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pf-Logo.jpg"/>
                  <pic:cNvPicPr/>
                </pic:nvPicPr>
                <pic:blipFill>
                  <a:blip r:embed="rId1">
                    <a:extLst>
                      <a:ext uri="{28A0092B-C50C-407E-A947-70E740481C1C}">
                        <a14:useLocalDpi xmlns:a14="http://schemas.microsoft.com/office/drawing/2010/main" val="0"/>
                      </a:ext>
                    </a:extLst>
                  </a:blip>
                  <a:stretch>
                    <a:fillRect/>
                  </a:stretch>
                </pic:blipFill>
                <pic:spPr>
                  <a:xfrm>
                    <a:off x="0" y="0"/>
                    <a:ext cx="5791200" cy="676910"/>
                  </a:xfrm>
                  <a:prstGeom prst="rect">
                    <a:avLst/>
                  </a:prstGeom>
                </pic:spPr>
              </pic:pic>
            </a:graphicData>
          </a:graphic>
        </wp:inline>
      </w:drawing>
    </w:r>
  </w:p>
  <w:p w:rsidR="00636E3C" w:rsidRPr="00636E3C" w:rsidRDefault="00636E3C">
    <w:pPr>
      <w:pStyle w:val="Kopfzeile"/>
      <w:jc w:val="cent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E3C" w:rsidRDefault="00636E3C">
    <w:pPr>
      <w:pStyle w:val="Kopfzeile"/>
    </w:pPr>
    <w:r>
      <w:rPr>
        <w:noProof/>
      </w:rPr>
      <w:drawing>
        <wp:inline distT="0" distB="0" distL="0" distR="0">
          <wp:extent cx="5490845" cy="676910"/>
          <wp:effectExtent l="0" t="0" r="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pf-Logo.jpg"/>
                  <pic:cNvPicPr/>
                </pic:nvPicPr>
                <pic:blipFill>
                  <a:blip r:embed="rId1">
                    <a:extLst>
                      <a:ext uri="{28A0092B-C50C-407E-A947-70E740481C1C}">
                        <a14:useLocalDpi xmlns:a14="http://schemas.microsoft.com/office/drawing/2010/main" val="0"/>
                      </a:ext>
                    </a:extLst>
                  </a:blip>
                  <a:stretch>
                    <a:fillRect/>
                  </a:stretch>
                </pic:blipFill>
                <pic:spPr>
                  <a:xfrm>
                    <a:off x="0" y="0"/>
                    <a:ext cx="5490845" cy="676910"/>
                  </a:xfrm>
                  <a:prstGeom prst="rect">
                    <a:avLst/>
                  </a:prstGeom>
                </pic:spPr>
              </pic:pic>
            </a:graphicData>
          </a:graphic>
        </wp:inline>
      </w:drawing>
    </w:r>
  </w:p>
  <w:p w:rsidR="00636E3C" w:rsidRPr="00636E3C" w:rsidRDefault="00636E3C">
    <w:pPr>
      <w:pStyle w:val="Kopfzeile"/>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A5633A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3666AC9"/>
    <w:multiLevelType w:val="singleLevel"/>
    <w:tmpl w:val="4B3E020E"/>
    <w:lvl w:ilvl="0">
      <w:start w:val="1"/>
      <w:numFmt w:val="bullet"/>
      <w:lvlText w:val=""/>
      <w:lvlJc w:val="left"/>
      <w:pPr>
        <w:tabs>
          <w:tab w:val="num" w:pos="390"/>
        </w:tabs>
        <w:ind w:left="390" w:hanging="390"/>
      </w:pPr>
      <w:rPr>
        <w:rFonts w:ascii="Wingdings" w:hAnsi="Wingdings" w:hint="default"/>
      </w:rPr>
    </w:lvl>
  </w:abstractNum>
  <w:abstractNum w:abstractNumId="3" w15:restartNumberingAfterBreak="0">
    <w:nsid w:val="1C2267F9"/>
    <w:multiLevelType w:val="singleLevel"/>
    <w:tmpl w:val="312A7A18"/>
    <w:lvl w:ilvl="0">
      <w:numFmt w:val="bullet"/>
      <w:lvlText w:val=""/>
      <w:lvlJc w:val="left"/>
      <w:pPr>
        <w:tabs>
          <w:tab w:val="num" w:pos="2511"/>
        </w:tabs>
        <w:ind w:left="2511" w:hanging="375"/>
      </w:pPr>
      <w:rPr>
        <w:rFonts w:ascii="Wingdings" w:hAnsi="Wingdings" w:hint="default"/>
      </w:rPr>
    </w:lvl>
  </w:abstractNum>
  <w:abstractNum w:abstractNumId="4" w15:restartNumberingAfterBreak="0">
    <w:nsid w:val="1F1110C0"/>
    <w:multiLevelType w:val="singleLevel"/>
    <w:tmpl w:val="DFA67BF2"/>
    <w:lvl w:ilvl="0">
      <w:start w:val="1"/>
      <w:numFmt w:val="upperLetter"/>
      <w:pStyle w:val="berschrift3"/>
      <w:lvlText w:val="%1)"/>
      <w:lvlJc w:val="left"/>
      <w:pPr>
        <w:tabs>
          <w:tab w:val="num" w:pos="360"/>
        </w:tabs>
        <w:ind w:left="360" w:hanging="360"/>
      </w:pPr>
      <w:rPr>
        <w:rFonts w:cs="Times New Roman" w:hint="default"/>
      </w:rPr>
    </w:lvl>
  </w:abstractNum>
  <w:abstractNum w:abstractNumId="5" w15:restartNumberingAfterBreak="0">
    <w:nsid w:val="27702CF2"/>
    <w:multiLevelType w:val="singleLevel"/>
    <w:tmpl w:val="E6C6F79C"/>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2BE94F7A"/>
    <w:multiLevelType w:val="singleLevel"/>
    <w:tmpl w:val="25A0C12A"/>
    <w:lvl w:ilvl="0">
      <w:start w:val="1"/>
      <w:numFmt w:val="bullet"/>
      <w:lvlText w:val=""/>
      <w:lvlJc w:val="left"/>
      <w:pPr>
        <w:tabs>
          <w:tab w:val="num" w:pos="360"/>
        </w:tabs>
        <w:ind w:left="360" w:hanging="360"/>
      </w:pPr>
      <w:rPr>
        <w:rFonts w:ascii="Wingdings 2" w:hAnsi="Wingdings 2" w:hint="default"/>
        <w:b/>
        <w:i w:val="0"/>
      </w:rPr>
    </w:lvl>
  </w:abstractNum>
  <w:abstractNum w:abstractNumId="7" w15:restartNumberingAfterBreak="0">
    <w:nsid w:val="2F9348BA"/>
    <w:multiLevelType w:val="singleLevel"/>
    <w:tmpl w:val="312A7A18"/>
    <w:lvl w:ilvl="0">
      <w:numFmt w:val="bullet"/>
      <w:lvlText w:val=""/>
      <w:lvlJc w:val="left"/>
      <w:pPr>
        <w:tabs>
          <w:tab w:val="num" w:pos="2511"/>
        </w:tabs>
        <w:ind w:left="2511" w:hanging="375"/>
      </w:pPr>
      <w:rPr>
        <w:rFonts w:ascii="Wingdings" w:hAnsi="Wingdings" w:hint="default"/>
      </w:rPr>
    </w:lvl>
  </w:abstractNum>
  <w:abstractNum w:abstractNumId="8" w15:restartNumberingAfterBreak="0">
    <w:nsid w:val="32484470"/>
    <w:multiLevelType w:val="singleLevel"/>
    <w:tmpl w:val="312A7A18"/>
    <w:lvl w:ilvl="0">
      <w:numFmt w:val="bullet"/>
      <w:lvlText w:val=""/>
      <w:lvlJc w:val="left"/>
      <w:pPr>
        <w:tabs>
          <w:tab w:val="num" w:pos="2511"/>
        </w:tabs>
        <w:ind w:left="2511" w:hanging="375"/>
      </w:pPr>
      <w:rPr>
        <w:rFonts w:ascii="Wingdings" w:hAnsi="Wingdings" w:hint="default"/>
      </w:rPr>
    </w:lvl>
  </w:abstractNum>
  <w:abstractNum w:abstractNumId="9" w15:restartNumberingAfterBreak="0">
    <w:nsid w:val="40A94B8A"/>
    <w:multiLevelType w:val="singleLevel"/>
    <w:tmpl w:val="312A7A18"/>
    <w:lvl w:ilvl="0">
      <w:numFmt w:val="bullet"/>
      <w:lvlText w:val=""/>
      <w:lvlJc w:val="left"/>
      <w:pPr>
        <w:tabs>
          <w:tab w:val="num" w:pos="2511"/>
        </w:tabs>
        <w:ind w:left="2511" w:hanging="375"/>
      </w:pPr>
      <w:rPr>
        <w:rFonts w:ascii="Wingdings" w:hAnsi="Wingdings" w:hint="default"/>
      </w:rPr>
    </w:lvl>
  </w:abstractNum>
  <w:abstractNum w:abstractNumId="10" w15:restartNumberingAfterBreak="0">
    <w:nsid w:val="41A63650"/>
    <w:multiLevelType w:val="singleLevel"/>
    <w:tmpl w:val="312A7A18"/>
    <w:lvl w:ilvl="0">
      <w:numFmt w:val="bullet"/>
      <w:lvlText w:val=""/>
      <w:lvlJc w:val="left"/>
      <w:pPr>
        <w:tabs>
          <w:tab w:val="num" w:pos="2511"/>
        </w:tabs>
        <w:ind w:left="2511" w:hanging="375"/>
      </w:pPr>
      <w:rPr>
        <w:rFonts w:ascii="Wingdings" w:hAnsi="Wingdings" w:hint="default"/>
      </w:rPr>
    </w:lvl>
  </w:abstractNum>
  <w:abstractNum w:abstractNumId="11" w15:restartNumberingAfterBreak="0">
    <w:nsid w:val="46795F6A"/>
    <w:multiLevelType w:val="singleLevel"/>
    <w:tmpl w:val="E6C6F79C"/>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46C524E1"/>
    <w:multiLevelType w:val="singleLevel"/>
    <w:tmpl w:val="312A7A18"/>
    <w:lvl w:ilvl="0">
      <w:numFmt w:val="bullet"/>
      <w:lvlText w:val=""/>
      <w:lvlJc w:val="left"/>
      <w:pPr>
        <w:tabs>
          <w:tab w:val="num" w:pos="2511"/>
        </w:tabs>
        <w:ind w:left="2511" w:hanging="375"/>
      </w:pPr>
      <w:rPr>
        <w:rFonts w:ascii="Wingdings" w:hAnsi="Wingdings" w:hint="default"/>
      </w:rPr>
    </w:lvl>
  </w:abstractNum>
  <w:abstractNum w:abstractNumId="13" w15:restartNumberingAfterBreak="0">
    <w:nsid w:val="4F8731F7"/>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6A0D5549"/>
    <w:multiLevelType w:val="singleLevel"/>
    <w:tmpl w:val="4B3E020E"/>
    <w:lvl w:ilvl="0">
      <w:start w:val="1"/>
      <w:numFmt w:val="bullet"/>
      <w:lvlText w:val=""/>
      <w:lvlJc w:val="left"/>
      <w:pPr>
        <w:tabs>
          <w:tab w:val="num" w:pos="390"/>
        </w:tabs>
        <w:ind w:left="390" w:hanging="390"/>
      </w:pPr>
      <w:rPr>
        <w:rFonts w:ascii="Wingdings" w:hAnsi="Wingdings" w:hint="default"/>
      </w:rPr>
    </w:lvl>
  </w:abstractNum>
  <w:abstractNum w:abstractNumId="15" w15:restartNumberingAfterBreak="0">
    <w:nsid w:val="743A33CB"/>
    <w:multiLevelType w:val="singleLevel"/>
    <w:tmpl w:val="4B3E020E"/>
    <w:lvl w:ilvl="0">
      <w:start w:val="1"/>
      <w:numFmt w:val="bullet"/>
      <w:lvlText w:val=""/>
      <w:lvlJc w:val="left"/>
      <w:pPr>
        <w:tabs>
          <w:tab w:val="num" w:pos="390"/>
        </w:tabs>
        <w:ind w:left="390" w:hanging="390"/>
      </w:pPr>
      <w:rPr>
        <w:rFonts w:ascii="Wingdings" w:hAnsi="Wingdings" w:hint="default"/>
      </w:rPr>
    </w:lvl>
  </w:abstractNum>
  <w:abstractNum w:abstractNumId="16" w15:restartNumberingAfterBreak="0">
    <w:nsid w:val="77624F7D"/>
    <w:multiLevelType w:val="singleLevel"/>
    <w:tmpl w:val="CAE2FB7C"/>
    <w:lvl w:ilvl="0">
      <w:numFmt w:val="bullet"/>
      <w:lvlText w:val=""/>
      <w:lvlJc w:val="left"/>
      <w:pPr>
        <w:tabs>
          <w:tab w:val="num" w:pos="705"/>
        </w:tabs>
        <w:ind w:left="705" w:hanging="705"/>
      </w:pPr>
      <w:rPr>
        <w:rFonts w:ascii="Symbol" w:hAnsi="Symbol" w:hint="default"/>
        <w:b/>
        <w:sz w:val="28"/>
      </w:rPr>
    </w:lvl>
  </w:abstractNum>
  <w:abstractNum w:abstractNumId="17" w15:restartNumberingAfterBreak="0">
    <w:nsid w:val="78B50BBE"/>
    <w:multiLevelType w:val="singleLevel"/>
    <w:tmpl w:val="312A7A18"/>
    <w:lvl w:ilvl="0">
      <w:numFmt w:val="bullet"/>
      <w:lvlText w:val=""/>
      <w:lvlJc w:val="left"/>
      <w:pPr>
        <w:tabs>
          <w:tab w:val="num" w:pos="2511"/>
        </w:tabs>
        <w:ind w:left="2511" w:hanging="375"/>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sz w:val="28"/>
        </w:rPr>
      </w:lvl>
    </w:lvlOverride>
  </w:num>
  <w:num w:numId="2">
    <w:abstractNumId w:val="0"/>
    <w:lvlOverride w:ilvl="0">
      <w:lvl w:ilvl="0">
        <w:start w:val="1"/>
        <w:numFmt w:val="bullet"/>
        <w:lvlText w:val=""/>
        <w:legacy w:legacy="1" w:legacySpace="0" w:legacyIndent="283"/>
        <w:lvlJc w:val="left"/>
        <w:pPr>
          <w:ind w:left="640" w:hanging="283"/>
        </w:pPr>
        <w:rPr>
          <w:rFonts w:ascii="Symbol" w:hAnsi="Symbol" w:hint="default"/>
        </w:rPr>
      </w:lvl>
    </w:lvlOverride>
  </w:num>
  <w:num w:numId="3">
    <w:abstractNumId w:val="0"/>
    <w:lvlOverride w:ilvl="0">
      <w:lvl w:ilvl="0">
        <w:start w:val="1"/>
        <w:numFmt w:val="bullet"/>
        <w:lvlText w:val=""/>
        <w:legacy w:legacy="1" w:legacySpace="0" w:legacyIndent="360"/>
        <w:lvlJc w:val="left"/>
        <w:pPr>
          <w:ind w:left="717" w:hanging="360"/>
        </w:pPr>
        <w:rPr>
          <w:rFonts w:ascii="Symbol" w:hAnsi="Symbol" w:hint="default"/>
        </w:rPr>
      </w:lvl>
    </w:lvlOverride>
  </w:num>
  <w:num w:numId="4">
    <w:abstractNumId w:val="1"/>
  </w:num>
  <w:num w:numId="5">
    <w:abstractNumId w:val="11"/>
  </w:num>
  <w:num w:numId="6">
    <w:abstractNumId w:val="5"/>
  </w:num>
  <w:num w:numId="7">
    <w:abstractNumId w:val="14"/>
  </w:num>
  <w:num w:numId="8">
    <w:abstractNumId w:val="4"/>
  </w:num>
  <w:num w:numId="9">
    <w:abstractNumId w:val="2"/>
  </w:num>
  <w:num w:numId="10">
    <w:abstractNumId w:val="15"/>
  </w:num>
  <w:num w:numId="11">
    <w:abstractNumId w:val="6"/>
  </w:num>
  <w:num w:numId="12">
    <w:abstractNumId w:val="13"/>
  </w:num>
  <w:num w:numId="13">
    <w:abstractNumId w:val="3"/>
  </w:num>
  <w:num w:numId="14">
    <w:abstractNumId w:val="16"/>
  </w:num>
  <w:num w:numId="15">
    <w:abstractNumId w:val="8"/>
  </w:num>
  <w:num w:numId="16">
    <w:abstractNumId w:val="9"/>
  </w:num>
  <w:num w:numId="17">
    <w:abstractNumId w:val="7"/>
  </w:num>
  <w:num w:numId="18">
    <w:abstractNumId w:val="10"/>
  </w:num>
  <w:num w:numId="19">
    <w:abstractNumId w:val="1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autoHyphenation/>
  <w:hyphenationZone w:val="851"/>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674"/>
    <w:rsid w:val="000019B8"/>
    <w:rsid w:val="00196DCC"/>
    <w:rsid w:val="001B492E"/>
    <w:rsid w:val="001D09F4"/>
    <w:rsid w:val="002802B5"/>
    <w:rsid w:val="00292FF5"/>
    <w:rsid w:val="0029733C"/>
    <w:rsid w:val="002A1BF7"/>
    <w:rsid w:val="00313F85"/>
    <w:rsid w:val="00352848"/>
    <w:rsid w:val="004609F6"/>
    <w:rsid w:val="0047668E"/>
    <w:rsid w:val="004A1674"/>
    <w:rsid w:val="005916C9"/>
    <w:rsid w:val="00624FCD"/>
    <w:rsid w:val="00636E3C"/>
    <w:rsid w:val="00697417"/>
    <w:rsid w:val="00832402"/>
    <w:rsid w:val="008F47FF"/>
    <w:rsid w:val="009A5446"/>
    <w:rsid w:val="00B27A66"/>
    <w:rsid w:val="00B37249"/>
    <w:rsid w:val="00C459C8"/>
    <w:rsid w:val="00C92E5B"/>
    <w:rsid w:val="00D13629"/>
    <w:rsid w:val="00DC6F8F"/>
    <w:rsid w:val="00DE183D"/>
    <w:rsid w:val="00E741DD"/>
    <w:rsid w:val="00EC7B9A"/>
    <w:rsid w:val="00FC45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6E09EA64-147D-4757-9142-205A2C600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pacing w:after="0" w:line="240" w:lineRule="auto"/>
    </w:pPr>
    <w:rPr>
      <w:rFonts w:ascii="Arial" w:hAnsi="Arial" w:cs="Arial"/>
    </w:rPr>
  </w:style>
  <w:style w:type="paragraph" w:styleId="berschrift1">
    <w:name w:val="heading 1"/>
    <w:basedOn w:val="Standard"/>
    <w:next w:val="Standard"/>
    <w:link w:val="berschrift1Zchn"/>
    <w:uiPriority w:val="99"/>
    <w:qFormat/>
    <w:pPr>
      <w:keepNext/>
      <w:jc w:val="both"/>
      <w:outlineLvl w:val="0"/>
    </w:pPr>
    <w:rPr>
      <w:b/>
      <w:bCs/>
      <w:sz w:val="20"/>
      <w:szCs w:val="20"/>
    </w:rPr>
  </w:style>
  <w:style w:type="paragraph" w:styleId="berschrift2">
    <w:name w:val="heading 2"/>
    <w:basedOn w:val="Standard"/>
    <w:next w:val="Standard"/>
    <w:link w:val="berschrift2Zchn"/>
    <w:uiPriority w:val="99"/>
    <w:qFormat/>
    <w:pPr>
      <w:keepNext/>
      <w:jc w:val="both"/>
      <w:outlineLvl w:val="1"/>
    </w:pPr>
    <w:rPr>
      <w:b/>
      <w:bCs/>
    </w:rPr>
  </w:style>
  <w:style w:type="paragraph" w:styleId="berschrift3">
    <w:name w:val="heading 3"/>
    <w:basedOn w:val="Standard"/>
    <w:next w:val="Standard"/>
    <w:link w:val="berschrift3Zchn"/>
    <w:uiPriority w:val="99"/>
    <w:qFormat/>
    <w:pPr>
      <w:keepNext/>
      <w:numPr>
        <w:numId w:val="8"/>
      </w:numPr>
      <w:jc w:val="both"/>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imes New Roman"/>
      <w:b/>
      <w:bCs/>
      <w:sz w:val="26"/>
      <w:szCs w:val="26"/>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ascii="Arial" w:hAnsi="Arial" w:cs="Arial"/>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ascii="Arial" w:hAnsi="Arial" w:cs="Arial"/>
    </w:rPr>
  </w:style>
  <w:style w:type="character" w:styleId="Seitenzahl">
    <w:name w:val="page number"/>
    <w:basedOn w:val="Absatz-Standardschriftart"/>
    <w:uiPriority w:val="99"/>
    <w:rPr>
      <w:rFonts w:cs="Times New Roman"/>
    </w:rPr>
  </w:style>
  <w:style w:type="paragraph" w:styleId="Umschlagadresse">
    <w:name w:val="envelope address"/>
    <w:basedOn w:val="Standard"/>
    <w:uiPriority w:val="99"/>
    <w:pPr>
      <w:framePr w:w="7920" w:h="1980" w:hRule="exact" w:hSpace="141" w:wrap="auto" w:hAnchor="page" w:xAlign="center" w:yAlign="bottom"/>
      <w:ind w:left="2880"/>
    </w:pPr>
    <w:rPr>
      <w:color w:val="000000"/>
    </w:rPr>
  </w:style>
  <w:style w:type="paragraph" w:styleId="Umschlagabsenderadresse">
    <w:name w:val="envelope return"/>
    <w:basedOn w:val="Standard"/>
    <w:uiPriority w:val="99"/>
    <w:rPr>
      <w:color w:val="000000"/>
    </w:rPr>
  </w:style>
  <w:style w:type="paragraph" w:styleId="Textkrper">
    <w:name w:val="Body Text"/>
    <w:basedOn w:val="Standard"/>
    <w:link w:val="TextkrperZchn"/>
    <w:uiPriority w:val="99"/>
    <w:pPr>
      <w:jc w:val="both"/>
    </w:pPr>
  </w:style>
  <w:style w:type="character" w:customStyle="1" w:styleId="TextkrperZchn">
    <w:name w:val="Textkörper Zchn"/>
    <w:basedOn w:val="Absatz-Standardschriftart"/>
    <w:link w:val="Textkrper"/>
    <w:uiPriority w:val="99"/>
    <w:semiHidden/>
    <w:locked/>
    <w:rPr>
      <w:rFonts w:ascii="Arial" w:hAnsi="Arial" w:cs="Arial"/>
    </w:rPr>
  </w:style>
  <w:style w:type="paragraph" w:styleId="Textkrper2">
    <w:name w:val="Body Text 2"/>
    <w:basedOn w:val="Standard"/>
    <w:link w:val="Textkrper2Zchn"/>
    <w:uiPriority w:val="99"/>
    <w:pPr>
      <w:jc w:val="center"/>
    </w:pPr>
    <w:rPr>
      <w:rFonts w:ascii="Arial Black" w:hAnsi="Arial Black" w:cs="Arial Black"/>
      <w:b/>
      <w:bCs/>
      <w:sz w:val="28"/>
      <w:szCs w:val="28"/>
    </w:rPr>
  </w:style>
  <w:style w:type="character" w:customStyle="1" w:styleId="Textkrper2Zchn">
    <w:name w:val="Textkörper 2 Zchn"/>
    <w:basedOn w:val="Absatz-Standardschriftart"/>
    <w:link w:val="Textkrper2"/>
    <w:uiPriority w:val="99"/>
    <w:semiHidden/>
    <w:locked/>
    <w:rPr>
      <w:rFonts w:ascii="Arial" w:hAnsi="Arial" w:cs="Arial"/>
    </w:rPr>
  </w:style>
  <w:style w:type="paragraph" w:styleId="Textkrper-Zeileneinzug">
    <w:name w:val="Body Text Indent"/>
    <w:basedOn w:val="Standard"/>
    <w:link w:val="Textkrper-ZeileneinzugZchn"/>
    <w:uiPriority w:val="99"/>
    <w:pPr>
      <w:ind w:left="375"/>
      <w:jc w:val="both"/>
    </w:pPr>
  </w:style>
  <w:style w:type="character" w:customStyle="1" w:styleId="Textkrper-ZeileneinzugZchn">
    <w:name w:val="Textkörper-Zeileneinzug Zchn"/>
    <w:basedOn w:val="Absatz-Standardschriftart"/>
    <w:link w:val="Textkrper-Zeileneinzug"/>
    <w:uiPriority w:val="99"/>
    <w:semiHidden/>
    <w:locke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1236</Words>
  <Characters>7787</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Hausordnung für Fremdfirmen</vt:lpstr>
    </vt:vector>
  </TitlesOfParts>
  <Company>eco</Company>
  <LinksUpToDate>false</LinksUpToDate>
  <CharactersWithSpaces>9005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Hausordnung für Fremdfirmen</dc:title>
  <dc:subject/>
  <dc:creator>Piwetzki</dc:creator>
  <cp:keywords/>
  <dc:description/>
  <cp:lastModifiedBy>Staudt, Franz-Josef</cp:lastModifiedBy>
  <cp:revision>2</cp:revision>
  <cp:lastPrinted>2017-10-11T06:55:00Z</cp:lastPrinted>
  <dcterms:created xsi:type="dcterms:W3CDTF">2018-01-03T08:31:00Z</dcterms:created>
  <dcterms:modified xsi:type="dcterms:W3CDTF">2018-01-03T08:31:00Z</dcterms:modified>
</cp:coreProperties>
</file>